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19" w:rsidRPr="00556719" w:rsidRDefault="00556719" w:rsidP="0055671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56719">
        <w:rPr>
          <w:rFonts w:ascii="Times New Roman" w:hAnsi="Times New Roman" w:cs="Times New Roman"/>
          <w:b/>
          <w:bCs/>
          <w:color w:val="auto"/>
        </w:rPr>
        <w:t>Norme procedurale interne</w:t>
      </w:r>
    </w:p>
    <w:p w:rsidR="00556719" w:rsidRPr="00556719" w:rsidRDefault="00556719" w:rsidP="0055671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pentru atribuirea contractului</w:t>
      </w:r>
      <w:r w:rsidRPr="00556719">
        <w:rPr>
          <w:rFonts w:ascii="Times New Roman" w:hAnsi="Times New Roman" w:cs="Times New Roman"/>
          <w:b/>
          <w:bCs/>
          <w:color w:val="auto"/>
        </w:rPr>
        <w:t xml:space="preserve"> având ca o</w:t>
      </w:r>
      <w:r>
        <w:rPr>
          <w:rFonts w:ascii="Times New Roman" w:hAnsi="Times New Roman" w:cs="Times New Roman"/>
          <w:b/>
          <w:bCs/>
          <w:color w:val="auto"/>
        </w:rPr>
        <w:t xml:space="preserve">biect cumpărarea unui imobil </w:t>
      </w:r>
      <w:r w:rsidR="00EE3A3E">
        <w:rPr>
          <w:rFonts w:ascii="Times New Roman" w:hAnsi="Times New Roman" w:cs="Times New Roman"/>
          <w:b/>
          <w:bCs/>
          <w:color w:val="auto"/>
        </w:rPr>
        <w:t xml:space="preserve">compus din teren, cu suprafata minimă 2500mp-maximă 4500mp și construcție regim de înălțime P+1, cu suprafața utilă locuibilă de 250-450mp, </w:t>
      </w:r>
      <w:r>
        <w:rPr>
          <w:rFonts w:ascii="Times New Roman" w:hAnsi="Times New Roman" w:cs="Times New Roman"/>
          <w:b/>
          <w:bCs/>
          <w:color w:val="auto"/>
        </w:rPr>
        <w:t>de către Direcția Generală de Asistență Socială și Protecția Copilului Sector 1 în scopul amenajării unui centru comunitar pentru persoanele cu dizabilități</w:t>
      </w:r>
    </w:p>
    <w:p w:rsidR="00EE3A3E" w:rsidRDefault="00EE3A3E" w:rsidP="0055671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E3A3E" w:rsidRDefault="00EE3A3E" w:rsidP="00EE3A3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56719" w:rsidRPr="00556719" w:rsidRDefault="00556719" w:rsidP="00EE3A3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56719">
        <w:rPr>
          <w:rFonts w:ascii="Times New Roman" w:hAnsi="Times New Roman" w:cs="Times New Roman"/>
          <w:b/>
          <w:bCs/>
          <w:color w:val="auto"/>
        </w:rPr>
        <w:t>CAPITOLUL I</w:t>
      </w:r>
    </w:p>
    <w:p w:rsidR="00556719" w:rsidRPr="00556719" w:rsidRDefault="00556719" w:rsidP="00556719">
      <w:pPr>
        <w:pStyle w:val="Default"/>
        <w:rPr>
          <w:rFonts w:ascii="Times New Roman" w:hAnsi="Times New Roman" w:cs="Times New Roman"/>
          <w:color w:val="auto"/>
        </w:rPr>
      </w:pPr>
      <w:r w:rsidRPr="00556719">
        <w:rPr>
          <w:rFonts w:ascii="Times New Roman" w:hAnsi="Times New Roman" w:cs="Times New Roman"/>
          <w:b/>
          <w:bCs/>
          <w:color w:val="auto"/>
        </w:rPr>
        <w:t xml:space="preserve">Dispoziții generale </w:t>
      </w:r>
    </w:p>
    <w:p w:rsidR="00EE3A3E" w:rsidRDefault="00EE3A3E" w:rsidP="00EE3A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E3A3E" w:rsidRPr="00EE3A3E" w:rsidRDefault="00556719" w:rsidP="00EE3A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56719">
        <w:rPr>
          <w:rFonts w:ascii="Times New Roman" w:hAnsi="Times New Roman" w:cs="Times New Roman"/>
          <w:b/>
          <w:bCs/>
          <w:color w:val="auto"/>
        </w:rPr>
        <w:t xml:space="preserve">Art. 1. </w:t>
      </w:r>
      <w:r w:rsidRPr="00556719">
        <w:rPr>
          <w:rFonts w:ascii="Times New Roman" w:hAnsi="Times New Roman" w:cs="Times New Roman"/>
          <w:color w:val="auto"/>
        </w:rPr>
        <w:t xml:space="preserve">Prezentele norme interne reglementează cadrul organizatoric și metodologia de desfășurare a procedurii de atribuire a contractelor având ca obiect </w:t>
      </w:r>
      <w:r w:rsidRPr="00340AF5">
        <w:rPr>
          <w:rFonts w:ascii="Times New Roman" w:hAnsi="Times New Roman" w:cs="Times New Roman"/>
          <w:bCs/>
          <w:color w:val="auto"/>
        </w:rPr>
        <w:t>cumpărarea</w:t>
      </w:r>
      <w:r w:rsidRPr="00556719">
        <w:rPr>
          <w:rFonts w:ascii="Times New Roman" w:hAnsi="Times New Roman" w:cs="Times New Roman"/>
          <w:bCs/>
          <w:color w:val="auto"/>
        </w:rPr>
        <w:t xml:space="preserve"> unui imobil </w:t>
      </w:r>
      <w:r w:rsidR="00EE3A3E" w:rsidRPr="00EE3A3E">
        <w:rPr>
          <w:rFonts w:ascii="Times New Roman" w:hAnsi="Times New Roman" w:cs="Times New Roman"/>
          <w:bCs/>
          <w:color w:val="auto"/>
        </w:rPr>
        <w:t>compus din teren, cu suprafata minimă 2500mp-maximă 4500mp și construcție regim de înălțime P+1, cu suprafața utilă locuibilă de 250-450mp, de către Direcția Generală de Asistență Socială și Protecția Copilului Sector 1 în scopul amenajării unui centru comunitar pentru persoanele cu dizabilități</w:t>
      </w:r>
    </w:p>
    <w:p w:rsidR="00556719" w:rsidRDefault="00556719" w:rsidP="0055671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56719" w:rsidRPr="00556719" w:rsidRDefault="00556719" w:rsidP="005567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56719">
        <w:rPr>
          <w:rFonts w:ascii="Times New Roman" w:hAnsi="Times New Roman" w:cs="Times New Roman"/>
          <w:b/>
          <w:bCs/>
          <w:color w:val="auto"/>
        </w:rPr>
        <w:t xml:space="preserve">Art. 2. </w:t>
      </w:r>
      <w:r w:rsidRPr="00556719">
        <w:rPr>
          <w:rFonts w:ascii="Times New Roman" w:hAnsi="Times New Roman" w:cs="Times New Roman"/>
          <w:color w:val="auto"/>
        </w:rPr>
        <w:t xml:space="preserve">Pe parcursul întregului proces de achiziție publică, astfel cum este reglementat în prezentele Norme, la adoptarea oricărei decizii, trebuie avute în vedere următoarele principii: </w:t>
      </w:r>
    </w:p>
    <w:p w:rsidR="00556719" w:rsidRPr="00556719" w:rsidRDefault="00556719" w:rsidP="005567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56719">
        <w:rPr>
          <w:rFonts w:ascii="Times New Roman" w:hAnsi="Times New Roman" w:cs="Times New Roman"/>
          <w:color w:val="auto"/>
        </w:rPr>
        <w:t xml:space="preserve">a) nediscriminarea; </w:t>
      </w:r>
    </w:p>
    <w:p w:rsidR="00556719" w:rsidRPr="00556719" w:rsidRDefault="00556719" w:rsidP="005567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56719">
        <w:rPr>
          <w:rFonts w:ascii="Times New Roman" w:hAnsi="Times New Roman" w:cs="Times New Roman"/>
          <w:color w:val="auto"/>
        </w:rPr>
        <w:t xml:space="preserve">b) tratamentul egal; </w:t>
      </w:r>
    </w:p>
    <w:p w:rsidR="00556719" w:rsidRPr="00556719" w:rsidRDefault="00556719" w:rsidP="005567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56719">
        <w:rPr>
          <w:rFonts w:ascii="Times New Roman" w:hAnsi="Times New Roman" w:cs="Times New Roman"/>
          <w:color w:val="auto"/>
        </w:rPr>
        <w:t xml:space="preserve">c) recunoașterea reciprocă; </w:t>
      </w:r>
    </w:p>
    <w:p w:rsidR="00556719" w:rsidRPr="00556719" w:rsidRDefault="00556719" w:rsidP="005567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56719">
        <w:rPr>
          <w:rFonts w:ascii="Times New Roman" w:hAnsi="Times New Roman" w:cs="Times New Roman"/>
          <w:color w:val="auto"/>
        </w:rPr>
        <w:t xml:space="preserve">d) transparenţa; </w:t>
      </w:r>
    </w:p>
    <w:p w:rsidR="00556719" w:rsidRPr="00556719" w:rsidRDefault="00556719" w:rsidP="005567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56719">
        <w:rPr>
          <w:rFonts w:ascii="Times New Roman" w:hAnsi="Times New Roman" w:cs="Times New Roman"/>
          <w:color w:val="auto"/>
        </w:rPr>
        <w:t xml:space="preserve">e) proporționalitatea; </w:t>
      </w:r>
    </w:p>
    <w:p w:rsidR="00556719" w:rsidRPr="00556719" w:rsidRDefault="00556719" w:rsidP="005567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56719">
        <w:rPr>
          <w:rFonts w:ascii="Times New Roman" w:hAnsi="Times New Roman" w:cs="Times New Roman"/>
          <w:color w:val="auto"/>
        </w:rPr>
        <w:t xml:space="preserve">f) eficiența utilizării fondurilor publice; </w:t>
      </w:r>
    </w:p>
    <w:p w:rsidR="00131D72" w:rsidRDefault="00556719" w:rsidP="00556719">
      <w:pPr>
        <w:jc w:val="both"/>
        <w:rPr>
          <w:rFonts w:ascii="Times New Roman" w:hAnsi="Times New Roman" w:cs="Times New Roman"/>
          <w:sz w:val="24"/>
          <w:szCs w:val="24"/>
        </w:rPr>
      </w:pPr>
      <w:r w:rsidRPr="00556719">
        <w:rPr>
          <w:rFonts w:ascii="Times New Roman" w:hAnsi="Times New Roman" w:cs="Times New Roman"/>
          <w:sz w:val="24"/>
          <w:szCs w:val="24"/>
        </w:rPr>
        <w:t>g) asumarea răspunderii.</w:t>
      </w:r>
    </w:p>
    <w:p w:rsidR="00556719" w:rsidRDefault="00556719" w:rsidP="00556719">
      <w:pPr>
        <w:pStyle w:val="Default"/>
      </w:pPr>
    </w:p>
    <w:p w:rsidR="00556719" w:rsidRPr="00556719" w:rsidRDefault="00556719" w:rsidP="00556719">
      <w:pPr>
        <w:pStyle w:val="Default"/>
        <w:jc w:val="both"/>
        <w:rPr>
          <w:rFonts w:ascii="Times New Roman" w:hAnsi="Times New Roman" w:cs="Times New Roman"/>
        </w:rPr>
      </w:pPr>
      <w:r w:rsidRPr="00556719">
        <w:rPr>
          <w:rFonts w:ascii="Times New Roman" w:hAnsi="Times New Roman" w:cs="Times New Roman"/>
        </w:rPr>
        <w:t xml:space="preserve"> </w:t>
      </w:r>
      <w:r w:rsidRPr="00556719">
        <w:rPr>
          <w:rFonts w:ascii="Times New Roman" w:hAnsi="Times New Roman" w:cs="Times New Roman"/>
          <w:b/>
          <w:bCs/>
        </w:rPr>
        <w:t xml:space="preserve">Art.3 Definiţii </w:t>
      </w:r>
    </w:p>
    <w:p w:rsidR="00556719" w:rsidRPr="00556719" w:rsidRDefault="00556719" w:rsidP="00556719">
      <w:pPr>
        <w:pStyle w:val="Default"/>
        <w:jc w:val="both"/>
        <w:rPr>
          <w:rFonts w:ascii="Times New Roman" w:hAnsi="Times New Roman" w:cs="Times New Roman"/>
        </w:rPr>
      </w:pPr>
      <w:r w:rsidRPr="00556719">
        <w:rPr>
          <w:rFonts w:ascii="Times New Roman" w:hAnsi="Times New Roman" w:cs="Times New Roman"/>
        </w:rPr>
        <w:t xml:space="preserve">în sensul prezentelor norme procedurale interne, se înţelege prin: </w:t>
      </w:r>
    </w:p>
    <w:p w:rsidR="00556719" w:rsidRPr="00556719" w:rsidRDefault="00556719" w:rsidP="00556719">
      <w:pPr>
        <w:pStyle w:val="Default"/>
        <w:jc w:val="both"/>
        <w:rPr>
          <w:rFonts w:ascii="Times New Roman" w:hAnsi="Times New Roman" w:cs="Times New Roman"/>
        </w:rPr>
      </w:pPr>
      <w:r w:rsidRPr="00556719">
        <w:rPr>
          <w:rFonts w:ascii="Times New Roman" w:hAnsi="Times New Roman" w:cs="Times New Roman"/>
        </w:rPr>
        <w:t>a) ach</w:t>
      </w:r>
      <w:r>
        <w:rPr>
          <w:rFonts w:ascii="Times New Roman" w:hAnsi="Times New Roman" w:cs="Times New Roman"/>
        </w:rPr>
        <w:t>iziţie: dobândirea</w:t>
      </w:r>
      <w:r w:rsidRPr="00556719">
        <w:rPr>
          <w:rFonts w:ascii="Times New Roman" w:hAnsi="Times New Roman" w:cs="Times New Roman"/>
        </w:rPr>
        <w:t xml:space="preserve"> definitivă de către o persoană juridică, definită ca autoritate contractantă, a unor proprietăţi imobiliare, prin atribuirea</w:t>
      </w:r>
      <w:r>
        <w:rPr>
          <w:rFonts w:ascii="Times New Roman" w:hAnsi="Times New Roman" w:cs="Times New Roman"/>
        </w:rPr>
        <w:t xml:space="preserve"> unui contract</w:t>
      </w:r>
      <w:r w:rsidRPr="00556719">
        <w:rPr>
          <w:rFonts w:ascii="Times New Roman" w:hAnsi="Times New Roman" w:cs="Times New Roman"/>
        </w:rPr>
        <w:t xml:space="preserve"> de vanzare-cumparare; </w:t>
      </w:r>
    </w:p>
    <w:p w:rsidR="00556719" w:rsidRPr="00556719" w:rsidRDefault="00556719" w:rsidP="00556719">
      <w:pPr>
        <w:pStyle w:val="Default"/>
        <w:jc w:val="both"/>
        <w:rPr>
          <w:rFonts w:ascii="Times New Roman" w:hAnsi="Times New Roman" w:cs="Times New Roman"/>
        </w:rPr>
      </w:pPr>
      <w:r w:rsidRPr="00556719">
        <w:rPr>
          <w:rFonts w:ascii="Times New Roman" w:hAnsi="Times New Roman" w:cs="Times New Roman"/>
        </w:rPr>
        <w:t xml:space="preserve">b) autoritate contractantă </w:t>
      </w:r>
      <w:r>
        <w:rPr>
          <w:rFonts w:ascii="Times New Roman" w:hAnsi="Times New Roman" w:cs="Times New Roman"/>
        </w:rPr>
        <w:t>– Direcția Generală de Asistență Socială și Protecția Copilului Sector 1.</w:t>
      </w:r>
      <w:r w:rsidRPr="00556719">
        <w:rPr>
          <w:rFonts w:ascii="Times New Roman" w:hAnsi="Times New Roman" w:cs="Times New Roman"/>
        </w:rPr>
        <w:t xml:space="preserve"> </w:t>
      </w:r>
    </w:p>
    <w:p w:rsidR="00556719" w:rsidRPr="00556719" w:rsidRDefault="00FF27F9" w:rsidP="005567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56719" w:rsidRPr="00556719">
        <w:rPr>
          <w:rFonts w:ascii="Times New Roman" w:hAnsi="Times New Roman" w:cs="Times New Roman"/>
        </w:rPr>
        <w:t xml:space="preserve">) Vânzător - Persoana fizica sau juridica cu care </w:t>
      </w:r>
      <w:r w:rsidR="00556719">
        <w:rPr>
          <w:rFonts w:ascii="Times New Roman" w:hAnsi="Times New Roman" w:cs="Times New Roman"/>
        </w:rPr>
        <w:t xml:space="preserve">Direcția Generală de Asistență Socială și Protecția Copilului Sector 1 </w:t>
      </w:r>
      <w:r w:rsidR="00556719" w:rsidRPr="00556719">
        <w:rPr>
          <w:rFonts w:ascii="Times New Roman" w:hAnsi="Times New Roman" w:cs="Times New Roman"/>
        </w:rPr>
        <w:t xml:space="preserve"> incheie contractul de vanzare cumparare </w:t>
      </w:r>
    </w:p>
    <w:p w:rsidR="00556719" w:rsidRPr="00556719" w:rsidRDefault="00556719" w:rsidP="00556719">
      <w:pPr>
        <w:pStyle w:val="Default"/>
        <w:jc w:val="both"/>
        <w:rPr>
          <w:rFonts w:ascii="Times New Roman" w:hAnsi="Times New Roman" w:cs="Times New Roman"/>
        </w:rPr>
      </w:pPr>
      <w:r w:rsidRPr="00556719">
        <w:rPr>
          <w:rFonts w:ascii="Times New Roman" w:hAnsi="Times New Roman" w:cs="Times New Roman"/>
        </w:rPr>
        <w:t xml:space="preserve">e)contract de achiziţie publică: contract, încheiat în formă scrisă, între autoritatea contractantă si o persoana fizică sau juridică </w:t>
      </w:r>
    </w:p>
    <w:p w:rsidR="00556719" w:rsidRPr="00FF27F9" w:rsidRDefault="00556719" w:rsidP="00FF27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7F9">
        <w:rPr>
          <w:rFonts w:ascii="Times New Roman" w:hAnsi="Times New Roman" w:cs="Times New Roman"/>
          <w:sz w:val="24"/>
          <w:szCs w:val="24"/>
        </w:rPr>
        <w:t>f)operator economic: ofertantul care participă la procedură şi căruia i se poate atribui contractul de achiziţie publică în urma aplicării procedurii prevăzute în prezentele norme procedurale interne</w:t>
      </w:r>
    </w:p>
    <w:p w:rsidR="00556719" w:rsidRPr="00FF27F9" w:rsidRDefault="00FF27F9" w:rsidP="00FF27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56719" w:rsidRPr="00FF27F9">
        <w:rPr>
          <w:rFonts w:ascii="Times New Roman" w:hAnsi="Times New Roman" w:cs="Times New Roman"/>
          <w:sz w:val="24"/>
          <w:szCs w:val="24"/>
        </w:rPr>
        <w:t xml:space="preserve">) ofertant: orice persoană fizică sau juridică care depune o oferta in cadrul procedurii de atribuire; </w:t>
      </w:r>
    </w:p>
    <w:p w:rsidR="00556719" w:rsidRPr="00FF27F9" w:rsidRDefault="00FF27F9" w:rsidP="00FF27F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</w:t>
      </w:r>
      <w:r w:rsidR="00556719" w:rsidRPr="00FF27F9">
        <w:rPr>
          <w:rFonts w:ascii="Times New Roman" w:hAnsi="Times New Roman" w:cs="Times New Roman"/>
          <w:color w:val="auto"/>
        </w:rPr>
        <w:t xml:space="preserve">)ofertă: documentaţie care cuprinde propunerea tehnică, propunerea financiară şi orice formulare sau documente solicitate în documentaţia de atribuire ; </w:t>
      </w:r>
    </w:p>
    <w:p w:rsidR="00556719" w:rsidRPr="00FF27F9" w:rsidRDefault="00FF27F9" w:rsidP="00FF27F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="00556719" w:rsidRPr="00FF27F9">
        <w:rPr>
          <w:rFonts w:ascii="Times New Roman" w:hAnsi="Times New Roman" w:cs="Times New Roman"/>
          <w:color w:val="auto"/>
        </w:rPr>
        <w:t xml:space="preserve">)propunere tehnică: document al ofertei elaborat pe baza cerinţelor din caietul de sarcini stabilite de autoritatea contractantă; </w:t>
      </w:r>
    </w:p>
    <w:p w:rsidR="00556719" w:rsidRPr="00FF27F9" w:rsidRDefault="00FF27F9" w:rsidP="00FF27F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</w:t>
      </w:r>
      <w:r w:rsidR="00556719" w:rsidRPr="00FF27F9">
        <w:rPr>
          <w:rFonts w:ascii="Times New Roman" w:hAnsi="Times New Roman" w:cs="Times New Roman"/>
          <w:color w:val="auto"/>
        </w:rPr>
        <w:t xml:space="preserve">) propunere financiară: document al ofertei prin care se furnizează informaţiile cerute prin documentaţia de atribuire cu privire la preţ, tarif, alte condiţii financiare şi comerciale; </w:t>
      </w:r>
    </w:p>
    <w:p w:rsidR="00556719" w:rsidRPr="00FF27F9" w:rsidRDefault="00FF27F9" w:rsidP="00FF27F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k</w:t>
      </w:r>
      <w:r w:rsidR="00556719" w:rsidRPr="00FF27F9">
        <w:rPr>
          <w:rFonts w:ascii="Times New Roman" w:hAnsi="Times New Roman" w:cs="Times New Roman"/>
          <w:color w:val="auto"/>
        </w:rPr>
        <w:t xml:space="preserve">)căi de atac: contestaţiile administrative și/sau acţiunile în justiţie împotriva unor acte sau decizii invocate ca nelegale şi prin care se solicită suspendarea, corectarea, repetarea, revocarea, modificarea sau anularea unui act, a unei decizii sau a unei proceduri aplicate de către autoritatea contractantă; </w:t>
      </w:r>
    </w:p>
    <w:p w:rsidR="00556719" w:rsidRDefault="00FF27F9" w:rsidP="00FF2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56719" w:rsidRPr="00FF27F9">
        <w:rPr>
          <w:rFonts w:ascii="Times New Roman" w:hAnsi="Times New Roman" w:cs="Times New Roman"/>
          <w:sz w:val="24"/>
          <w:szCs w:val="24"/>
        </w:rPr>
        <w:t>). zi / zile - reprezintă zile calendaristice dacă nu se specifică în mod diferit.</w:t>
      </w:r>
    </w:p>
    <w:p w:rsidR="00FF27F9" w:rsidRDefault="00FF27F9" w:rsidP="00FF2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7F9" w:rsidRPr="00FF27F9" w:rsidRDefault="00FF27F9" w:rsidP="00FF27F9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  <w:b/>
          <w:bCs/>
        </w:rPr>
        <w:t xml:space="preserve">Art.4. </w:t>
      </w:r>
      <w:r w:rsidRPr="00FF27F9">
        <w:rPr>
          <w:rFonts w:ascii="Times New Roman" w:hAnsi="Times New Roman" w:cs="Times New Roman"/>
        </w:rPr>
        <w:t xml:space="preserve">Orice persoana fizică </w:t>
      </w:r>
      <w:r>
        <w:rPr>
          <w:rFonts w:ascii="Times New Roman" w:hAnsi="Times New Roman" w:cs="Times New Roman"/>
        </w:rPr>
        <w:t>sau juridică care</w:t>
      </w:r>
      <w:r w:rsidRPr="00FF27F9">
        <w:rPr>
          <w:rFonts w:ascii="Times New Roman" w:hAnsi="Times New Roman" w:cs="Times New Roman"/>
        </w:rPr>
        <w:t xml:space="preserve"> vinde proprietăţi imobiliare are dreptul de a depune oferta, în condiţiile prezentelor norme procedurale interne, la procedura de atribuire, printr- un reprezentat împuternicit. </w:t>
      </w:r>
    </w:p>
    <w:p w:rsidR="00FF27F9" w:rsidRDefault="00FF27F9" w:rsidP="00FF27F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F27F9" w:rsidRPr="00FF27F9" w:rsidRDefault="00FF27F9" w:rsidP="00C20BEF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  <w:b/>
          <w:bCs/>
        </w:rPr>
        <w:t xml:space="preserve">Art.5 </w:t>
      </w:r>
      <w:r w:rsidRPr="00FF27F9">
        <w:rPr>
          <w:rFonts w:ascii="Times New Roman" w:hAnsi="Times New Roman" w:cs="Times New Roman"/>
        </w:rPr>
        <w:t xml:space="preserve">(1)Numărul de vânzători care au dreptul de a depune oferta, este nelimitat. </w:t>
      </w:r>
    </w:p>
    <w:p w:rsidR="00FF27F9" w:rsidRPr="00FF27F9" w:rsidRDefault="00FF27F9" w:rsidP="00C20BEF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</w:rPr>
        <w:t xml:space="preserve">(2)Mai mulţi operatori economici au dreptul de a se asocia cu scopul de a depune oferta comună, fără a fi obligaţi să îşi legalizeze din punct de vedere formal asocierea. </w:t>
      </w:r>
    </w:p>
    <w:p w:rsidR="00FF27F9" w:rsidRPr="00FF27F9" w:rsidRDefault="00FF27F9" w:rsidP="00C20BEF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</w:rPr>
        <w:t xml:space="preserve">(3)Autoritatea contractantă are dreptul de a solicita ca asocierea să fie legalizată numai în cazul în care oferta comună este declarată câştigătoare şi numai dacă o astfel de măsura reprezintă o condiţie necesară pentru buna îndeplinire a contractului. </w:t>
      </w:r>
    </w:p>
    <w:p w:rsidR="00FF27F9" w:rsidRPr="00FF27F9" w:rsidRDefault="00FF27F9" w:rsidP="00C20BEF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</w:rPr>
        <w:t xml:space="preserve">(4)Operatorul economic nu are dreptul, în cadrul aceleiaşi proceduri de atribuire: </w:t>
      </w:r>
    </w:p>
    <w:p w:rsidR="00FF27F9" w:rsidRPr="00FF27F9" w:rsidRDefault="00FF27F9" w:rsidP="00C20BEF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</w:rPr>
        <w:t xml:space="preserve">a)să participe la două sau mai multe asocieri de operatori economici; </w:t>
      </w:r>
    </w:p>
    <w:p w:rsidR="00FF27F9" w:rsidRPr="00FF27F9" w:rsidRDefault="00FF27F9" w:rsidP="00C20BEF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</w:rPr>
        <w:t xml:space="preserve">b)să depună candidatura/oferta individuală şi o altă candidatură/ofertă comună; </w:t>
      </w:r>
    </w:p>
    <w:p w:rsidR="00FF27F9" w:rsidRPr="00FF27F9" w:rsidRDefault="00FF27F9" w:rsidP="00C20BEF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</w:rPr>
        <w:t xml:space="preserve">c)să depună oferta individuală şi să fie nominalizat ca subcontractant în cadrul unei alte oferte. </w:t>
      </w:r>
    </w:p>
    <w:p w:rsidR="00FF27F9" w:rsidRPr="00FF27F9" w:rsidRDefault="00FF27F9" w:rsidP="00C20BEF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</w:rPr>
        <w:t xml:space="preserve">(5)Întreprinderile afiliate au dreptul de a participa în cadrul aceleiaşi proceduri de atribuire, dar numai în cazul în care participarea acestora nu este de natură să distorsioneze concurenţa. </w:t>
      </w:r>
    </w:p>
    <w:p w:rsidR="00FF27F9" w:rsidRPr="00FF27F9" w:rsidRDefault="00FF27F9" w:rsidP="00C20BEF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</w:rPr>
        <w:t xml:space="preserve">(6)În sensul prevederilor alin. (5), prin întreprindere afiliată se înţelege orice subiect de drept: </w:t>
      </w:r>
    </w:p>
    <w:p w:rsidR="00FF27F9" w:rsidRPr="00FF27F9" w:rsidRDefault="00FF27F9" w:rsidP="00C20BEF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</w:rPr>
        <w:t xml:space="preserve">a)asupra căruia un alt subiect de drept poate exercita, direct sau indirect, o influenţă dominantă; sau </w:t>
      </w:r>
    </w:p>
    <w:p w:rsidR="00FF27F9" w:rsidRPr="00FF27F9" w:rsidRDefault="00FF27F9" w:rsidP="00C20BEF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</w:rPr>
        <w:t xml:space="preserve">b)care poate exercita o influenţă dominantă asupra altui subiect de drept; sau care, ca urmare a asocierii cu un subiect de drept, se află sub influenţa dominantă a unui alt subiect de drept. </w:t>
      </w:r>
    </w:p>
    <w:p w:rsidR="00FF27F9" w:rsidRPr="00FF27F9" w:rsidRDefault="00FF27F9" w:rsidP="00FF27F9">
      <w:pPr>
        <w:jc w:val="both"/>
        <w:rPr>
          <w:rFonts w:cs="Times New Roman"/>
          <w:b/>
          <w:bCs/>
          <w:sz w:val="24"/>
          <w:szCs w:val="24"/>
        </w:rPr>
      </w:pPr>
    </w:p>
    <w:p w:rsidR="00FF27F9" w:rsidRPr="00FF27F9" w:rsidRDefault="00FF27F9" w:rsidP="00FF27F9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  <w:b/>
          <w:bCs/>
        </w:rPr>
        <w:t xml:space="preserve">Art. 6. </w:t>
      </w:r>
      <w:r w:rsidRPr="00FF27F9">
        <w:rPr>
          <w:rFonts w:ascii="Times New Roman" w:hAnsi="Times New Roman" w:cs="Times New Roman"/>
        </w:rPr>
        <w:t xml:space="preserve"> Prețul ofertei va fi exprimat în conformitate cu cerinţele documentaţiei de atribuire. </w:t>
      </w:r>
    </w:p>
    <w:p w:rsidR="00FF27F9" w:rsidRDefault="00FF27F9" w:rsidP="00FF27F9">
      <w:pPr>
        <w:pStyle w:val="Default"/>
        <w:rPr>
          <w:sz w:val="22"/>
          <w:szCs w:val="22"/>
        </w:rPr>
      </w:pPr>
    </w:p>
    <w:p w:rsidR="00FF27F9" w:rsidRDefault="00FF27F9" w:rsidP="00FF27F9">
      <w:pPr>
        <w:jc w:val="both"/>
        <w:rPr>
          <w:rFonts w:ascii="Times New Roman" w:hAnsi="Times New Roman" w:cs="Times New Roman"/>
          <w:sz w:val="24"/>
          <w:szCs w:val="24"/>
        </w:rPr>
      </w:pPr>
      <w:r w:rsidRPr="00FF27F9">
        <w:rPr>
          <w:rFonts w:ascii="Times New Roman" w:hAnsi="Times New Roman" w:cs="Times New Roman"/>
          <w:b/>
          <w:bCs/>
          <w:sz w:val="24"/>
          <w:szCs w:val="24"/>
        </w:rPr>
        <w:t xml:space="preserve">Art. 7. </w:t>
      </w:r>
      <w:r w:rsidRPr="00FF27F9">
        <w:rPr>
          <w:rFonts w:ascii="Times New Roman" w:hAnsi="Times New Roman" w:cs="Times New Roman"/>
          <w:sz w:val="24"/>
          <w:szCs w:val="24"/>
        </w:rPr>
        <w:t xml:space="preserve">Pe parcursul aplicării procedurii de atribuire, Autoritatea contractantă va lua toate măsurile necesare pentru evitarea apariţiei unor situaţii de natură să determine </w:t>
      </w:r>
      <w:r w:rsidRPr="00FF2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existenţa unui conflict de interese şi/sau manifestarea concurenţei neloiale</w:t>
      </w:r>
      <w:r w:rsidRPr="00FF27F9">
        <w:rPr>
          <w:rFonts w:ascii="Times New Roman" w:hAnsi="Times New Roman" w:cs="Times New Roman"/>
          <w:sz w:val="24"/>
          <w:szCs w:val="24"/>
        </w:rPr>
        <w:t>. În cazul în care se constată apariţia unor astfel de situaţii, se va proceda la eliminarea efectelor rezultate dintr-o astfel de împrejurare, adoptându-se potrivit competenţelor, după caz, măsuri corective de modificare, încetare, revocare, anulare şi altele asemenea ale actelor care au afectat aplicarea corecta a procedurii de atribuire sau ale activităţilor care au legatură cu acestea.</w:t>
      </w:r>
    </w:p>
    <w:p w:rsidR="00FF27F9" w:rsidRDefault="00FF27F9" w:rsidP="00FF2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7F9" w:rsidRPr="00FF27F9" w:rsidRDefault="00FF27F9" w:rsidP="00EE3A3E">
      <w:pPr>
        <w:pStyle w:val="Default"/>
        <w:jc w:val="center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  <w:b/>
          <w:bCs/>
        </w:rPr>
        <w:t>CAPITOLUL II</w:t>
      </w:r>
    </w:p>
    <w:p w:rsidR="00EE3A3E" w:rsidRDefault="00FF27F9" w:rsidP="00FF27F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F27F9">
        <w:rPr>
          <w:rFonts w:ascii="Times New Roman" w:hAnsi="Times New Roman" w:cs="Times New Roman"/>
          <w:b/>
          <w:bCs/>
        </w:rPr>
        <w:t xml:space="preserve">Reguli generale pentru desfășurarea procedurii având ca obiect cumpărarea </w:t>
      </w:r>
      <w:r w:rsidR="00EE3A3E">
        <w:rPr>
          <w:rFonts w:ascii="Times New Roman" w:hAnsi="Times New Roman" w:cs="Times New Roman"/>
          <w:b/>
          <w:bCs/>
          <w:color w:val="auto"/>
        </w:rPr>
        <w:t>cumpărarea</w:t>
      </w:r>
      <w:r w:rsidR="00AB47B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E3A3E">
        <w:rPr>
          <w:rFonts w:ascii="Times New Roman" w:hAnsi="Times New Roman" w:cs="Times New Roman"/>
          <w:b/>
          <w:bCs/>
          <w:color w:val="auto"/>
        </w:rPr>
        <w:t xml:space="preserve"> unui imobil compus din teren, cu suprafata minimă 2500mp-maximă 4500mp și construcție regim de înălțime P+1, cu suprafața utilă locuibilă de 250-450mp, de către Direcția Generală de Asistență Socială și Protecția Copilului Sector 1 în scopul amenajării unui centru comunitar pentru persoanele cu dizabilități</w:t>
      </w:r>
    </w:p>
    <w:p w:rsidR="009E2C61" w:rsidRDefault="009E2C61" w:rsidP="00FF27F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F27F9" w:rsidRPr="00EE3A3E" w:rsidRDefault="00FF27F9" w:rsidP="00FF27F9">
      <w:pPr>
        <w:pStyle w:val="Default"/>
        <w:jc w:val="both"/>
        <w:rPr>
          <w:rFonts w:ascii="Times New Roman" w:hAnsi="Times New Roman" w:cs="Times New Roman"/>
          <w:bCs/>
        </w:rPr>
      </w:pPr>
      <w:r w:rsidRPr="00FF27F9">
        <w:rPr>
          <w:rFonts w:ascii="Times New Roman" w:hAnsi="Times New Roman" w:cs="Times New Roman"/>
          <w:b/>
          <w:bCs/>
        </w:rPr>
        <w:lastRenderedPageBreak/>
        <w:t xml:space="preserve">Art. 8. </w:t>
      </w:r>
      <w:r w:rsidRPr="00FF27F9">
        <w:rPr>
          <w:rFonts w:ascii="Times New Roman" w:hAnsi="Times New Roman" w:cs="Times New Roman"/>
        </w:rPr>
        <w:t>(1) Autoritatea contractantă atribuie contractul de vâ</w:t>
      </w:r>
      <w:r w:rsidR="00EE3A3E">
        <w:rPr>
          <w:rFonts w:ascii="Times New Roman" w:hAnsi="Times New Roman" w:cs="Times New Roman"/>
        </w:rPr>
        <w:t>nzare - cumpărare</w:t>
      </w:r>
      <w:r w:rsidRPr="00FF27F9">
        <w:rPr>
          <w:rFonts w:ascii="Times New Roman" w:hAnsi="Times New Roman" w:cs="Times New Roman"/>
        </w:rPr>
        <w:t xml:space="preserve"> </w:t>
      </w:r>
      <w:r w:rsidR="00EE3A3E" w:rsidRPr="00EE3A3E">
        <w:rPr>
          <w:rFonts w:ascii="Times New Roman" w:hAnsi="Times New Roman" w:cs="Times New Roman"/>
          <w:bCs/>
          <w:color w:val="auto"/>
        </w:rPr>
        <w:t>a unui imobil compus din teren, cu suprafata minimă 2500mp-maximă 4500mp și construcție regim de înălțime P+1, cu suprafața utilă locuibilă de 250-450mp, de către Direcția Generală de Asistență Socială și Protecția Copilului Sector 1 în scopul amenajării unui centru comunitar pentru persoanele cu dizabilități</w:t>
      </w:r>
      <w:r w:rsidR="00EE3A3E">
        <w:rPr>
          <w:rFonts w:ascii="Times New Roman" w:hAnsi="Times New Roman" w:cs="Times New Roman"/>
          <w:bCs/>
        </w:rPr>
        <w:t xml:space="preserve">, </w:t>
      </w:r>
      <w:r w:rsidRPr="00FF27F9">
        <w:rPr>
          <w:rFonts w:ascii="Times New Roman" w:hAnsi="Times New Roman" w:cs="Times New Roman"/>
        </w:rPr>
        <w:t xml:space="preserve">printr-o </w:t>
      </w:r>
      <w:r w:rsidR="009E2C61">
        <w:rPr>
          <w:rFonts w:ascii="Times New Roman" w:hAnsi="Times New Roman" w:cs="Times New Roman"/>
          <w:b/>
          <w:bCs/>
        </w:rPr>
        <w:t>procedură de cumpărare</w:t>
      </w:r>
      <w:r w:rsidRPr="00FF27F9">
        <w:rPr>
          <w:rFonts w:ascii="Times New Roman" w:hAnsi="Times New Roman" w:cs="Times New Roman"/>
          <w:b/>
          <w:bCs/>
        </w:rPr>
        <w:t xml:space="preserve"> </w:t>
      </w:r>
      <w:r w:rsidRPr="00FF27F9">
        <w:rPr>
          <w:rFonts w:ascii="Times New Roman" w:hAnsi="Times New Roman" w:cs="Times New Roman"/>
        </w:rPr>
        <w:t xml:space="preserve">organizată în baza prezentelor norme procedurale interne. </w:t>
      </w:r>
    </w:p>
    <w:p w:rsidR="00FF27F9" w:rsidRPr="00FF27F9" w:rsidRDefault="00FF27F9" w:rsidP="00FF27F9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</w:rPr>
        <w:t xml:space="preserve">(2) În situația în care procedura de atribuire a unui contract având ca obiect </w:t>
      </w:r>
      <w:r w:rsidR="009E2C61">
        <w:rPr>
          <w:rFonts w:ascii="Times New Roman" w:hAnsi="Times New Roman" w:cs="Times New Roman"/>
        </w:rPr>
        <w:t>cumpărare</w:t>
      </w:r>
      <w:r w:rsidR="009E2C61" w:rsidRPr="00FF27F9">
        <w:rPr>
          <w:rFonts w:ascii="Times New Roman" w:hAnsi="Times New Roman" w:cs="Times New Roman"/>
        </w:rPr>
        <w:t xml:space="preserve"> </w:t>
      </w:r>
      <w:r w:rsidR="009E2C61" w:rsidRPr="00EE3A3E">
        <w:rPr>
          <w:rFonts w:ascii="Times New Roman" w:hAnsi="Times New Roman" w:cs="Times New Roman"/>
          <w:bCs/>
          <w:color w:val="auto"/>
        </w:rPr>
        <w:t>a unui imobil compus din teren, cu suprafata minimă 2500mp-maximă 4500mp și construcție regim de înălțime P+1, cu suprafața utilă locuibilă de 250-450mp, de către Direcția Generală de Asistență Socială și Protecția Copilului Sector 1 în scopul amenajării unui centru comunitar pentru persoanele cu dizabilități</w:t>
      </w:r>
      <w:r w:rsidRPr="00FF27F9">
        <w:rPr>
          <w:rFonts w:ascii="Times New Roman" w:hAnsi="Times New Roman" w:cs="Times New Roman"/>
        </w:rPr>
        <w:t xml:space="preserve">, nu se finalizează prin încheierea unui contract, Autoritatea Contractantă are dreptul de a relua procedura, cu modificarea, după caz, a unor prevederi din documentația de atribuire aprobată inițial. </w:t>
      </w:r>
    </w:p>
    <w:p w:rsidR="00FF27F9" w:rsidRPr="00FF27F9" w:rsidRDefault="00FF27F9" w:rsidP="00FF27F9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  <w:b/>
          <w:bCs/>
        </w:rPr>
        <w:t>Art.9</w:t>
      </w:r>
      <w:r w:rsidRPr="00FF27F9">
        <w:rPr>
          <w:rFonts w:ascii="Times New Roman" w:hAnsi="Times New Roman" w:cs="Times New Roman"/>
        </w:rPr>
        <w:t xml:space="preserve">. În vederea respectării principiului transparenţei, autoritatea contractantă: </w:t>
      </w:r>
    </w:p>
    <w:p w:rsidR="00FF27F9" w:rsidRPr="00FF27F9" w:rsidRDefault="00FF27F9" w:rsidP="00FF27F9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</w:rPr>
        <w:t>a) publică invitația de participare însoțită de documentația de atribuire şi prezentele norme procedurale interne pe pagina oficială de internet a instituţ</w:t>
      </w:r>
      <w:r w:rsidR="009E2C61">
        <w:rPr>
          <w:rFonts w:ascii="Times New Roman" w:hAnsi="Times New Roman" w:cs="Times New Roman"/>
        </w:rPr>
        <w:t>iei</w:t>
      </w:r>
      <w:r w:rsidR="00DE5248">
        <w:rPr>
          <w:rFonts w:ascii="Times New Roman" w:hAnsi="Times New Roman" w:cs="Times New Roman"/>
        </w:rPr>
        <w:t xml:space="preserve">: </w:t>
      </w:r>
      <w:r w:rsidR="00DE5248">
        <w:rPr>
          <w:rFonts w:ascii="Times New Roman" w:hAnsi="Times New Roman" w:cs="Times New Roman"/>
        </w:rPr>
        <w:t>www.dgaspc-sectorul1.ro</w:t>
      </w:r>
      <w:r w:rsidR="00DE5248" w:rsidRPr="009E2C6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F27F9" w:rsidRPr="00FF27F9" w:rsidRDefault="00FF27F9" w:rsidP="00FF27F9">
      <w:pPr>
        <w:pStyle w:val="Default"/>
        <w:jc w:val="both"/>
        <w:rPr>
          <w:rFonts w:ascii="Times New Roman" w:hAnsi="Times New Roman" w:cs="Times New Roman"/>
        </w:rPr>
      </w:pPr>
      <w:r w:rsidRPr="00FF27F9">
        <w:rPr>
          <w:rFonts w:ascii="Times New Roman" w:hAnsi="Times New Roman" w:cs="Times New Roman"/>
        </w:rPr>
        <w:t xml:space="preserve">(b) publică </w:t>
      </w:r>
      <w:r w:rsidR="00451A5B">
        <w:rPr>
          <w:rFonts w:ascii="Times New Roman" w:hAnsi="Times New Roman" w:cs="Times New Roman"/>
        </w:rPr>
        <w:t>anuntul privind demararea procedurii în doua</w:t>
      </w:r>
      <w:r w:rsidRPr="00FF27F9">
        <w:rPr>
          <w:rFonts w:ascii="Times New Roman" w:hAnsi="Times New Roman" w:cs="Times New Roman"/>
        </w:rPr>
        <w:t xml:space="preserve"> cotidian</w:t>
      </w:r>
      <w:r w:rsidR="00451A5B">
        <w:rPr>
          <w:rFonts w:ascii="Times New Roman" w:hAnsi="Times New Roman" w:cs="Times New Roman"/>
        </w:rPr>
        <w:t>e</w:t>
      </w:r>
      <w:r w:rsidRPr="00FF27F9">
        <w:rPr>
          <w:rFonts w:ascii="Times New Roman" w:hAnsi="Times New Roman" w:cs="Times New Roman"/>
        </w:rPr>
        <w:t xml:space="preserve"> de circulaţie naţională, </w:t>
      </w:r>
    </w:p>
    <w:p w:rsidR="00FF27F9" w:rsidRDefault="00FF27F9" w:rsidP="00FF2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CB" w:rsidRPr="009E2C61" w:rsidRDefault="009E2C61" w:rsidP="00FF2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3"/>
          <w:szCs w:val="23"/>
        </w:rPr>
        <w:t>Art</w:t>
      </w:r>
      <w:r w:rsidR="00451A5B">
        <w:rPr>
          <w:rFonts w:ascii="Times New Roman" w:hAnsi="Times New Roman" w:cs="Times New Roman"/>
          <w:b/>
          <w:bCs/>
          <w:sz w:val="24"/>
          <w:szCs w:val="24"/>
        </w:rPr>
        <w:t>. 10</w:t>
      </w:r>
      <w:r w:rsidRPr="009E2C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2C61">
        <w:rPr>
          <w:rFonts w:ascii="Times New Roman" w:hAnsi="Times New Roman" w:cs="Times New Roman"/>
          <w:sz w:val="24"/>
          <w:szCs w:val="24"/>
        </w:rPr>
        <w:t xml:space="preserve">Comunicarea între părți se face în forma scrisă și/sau prin fax. </w:t>
      </w:r>
    </w:p>
    <w:p w:rsidR="009E2C61" w:rsidRPr="009E2C61" w:rsidRDefault="009E2C61" w:rsidP="009E2C61">
      <w:pPr>
        <w:pStyle w:val="Default"/>
        <w:jc w:val="center"/>
        <w:rPr>
          <w:rFonts w:ascii="Times New Roman" w:hAnsi="Times New Roman" w:cs="Times New Roman"/>
        </w:rPr>
      </w:pPr>
      <w:r w:rsidRPr="009E2C61">
        <w:rPr>
          <w:rFonts w:ascii="Times New Roman" w:hAnsi="Times New Roman" w:cs="Times New Roman"/>
          <w:b/>
          <w:bCs/>
        </w:rPr>
        <w:t>CAPITOLUL III</w:t>
      </w:r>
    </w:p>
    <w:p w:rsidR="009E2C61" w:rsidRDefault="009E2C61" w:rsidP="009E2C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7F9" w:rsidRDefault="009E2C61" w:rsidP="009E2C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C61">
        <w:rPr>
          <w:rFonts w:ascii="Times New Roman" w:hAnsi="Times New Roman" w:cs="Times New Roman"/>
          <w:b/>
          <w:bCs/>
          <w:sz w:val="24"/>
          <w:szCs w:val="24"/>
        </w:rPr>
        <w:t>Derularea procedurii de cumpărare sau închiriere</w:t>
      </w:r>
    </w:p>
    <w:p w:rsidR="009E2C61" w:rsidRPr="009E2C61" w:rsidRDefault="00451A5B" w:rsidP="009E2C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11</w:t>
      </w:r>
      <w:r w:rsidR="009E2C61" w:rsidRPr="009E2C61">
        <w:rPr>
          <w:rFonts w:ascii="Times New Roman" w:hAnsi="Times New Roman" w:cs="Times New Roman"/>
          <w:b/>
          <w:bCs/>
        </w:rPr>
        <w:t xml:space="preserve">. </w:t>
      </w:r>
      <w:r w:rsidR="009E2C61" w:rsidRPr="009E2C61">
        <w:rPr>
          <w:rFonts w:ascii="Times New Roman" w:hAnsi="Times New Roman" w:cs="Times New Roman"/>
        </w:rPr>
        <w:t>Proc</w:t>
      </w:r>
      <w:r w:rsidR="009E2C61">
        <w:rPr>
          <w:rFonts w:ascii="Times New Roman" w:hAnsi="Times New Roman" w:cs="Times New Roman"/>
        </w:rPr>
        <w:t xml:space="preserve">edura de cumpărare </w:t>
      </w:r>
      <w:r w:rsidR="009E2C61" w:rsidRPr="009E2C61">
        <w:rPr>
          <w:rFonts w:ascii="Times New Roman" w:hAnsi="Times New Roman" w:cs="Times New Roman"/>
        </w:rPr>
        <w:t xml:space="preserve"> se desfășoară după cum urmează: </w:t>
      </w:r>
    </w:p>
    <w:p w:rsidR="009E2C61" w:rsidRPr="009E2C61" w:rsidRDefault="009E2C61" w:rsidP="009E2C61">
      <w:pPr>
        <w:pStyle w:val="Default"/>
        <w:jc w:val="both"/>
        <w:rPr>
          <w:rFonts w:ascii="Times New Roman" w:hAnsi="Times New Roman" w:cs="Times New Roman"/>
        </w:rPr>
      </w:pPr>
      <w:r w:rsidRPr="009E2C61">
        <w:rPr>
          <w:rFonts w:ascii="Times New Roman" w:hAnsi="Times New Roman" w:cs="Times New Roman"/>
          <w:b/>
          <w:bCs/>
        </w:rPr>
        <w:t>A. Lansarea procedu</w:t>
      </w:r>
      <w:r>
        <w:rPr>
          <w:rFonts w:ascii="Times New Roman" w:hAnsi="Times New Roman" w:cs="Times New Roman"/>
          <w:b/>
          <w:bCs/>
        </w:rPr>
        <w:t>rii de cumpărare:</w:t>
      </w:r>
    </w:p>
    <w:p w:rsidR="009E2C61" w:rsidRPr="009E2C61" w:rsidRDefault="009E2C61" w:rsidP="009E2C61">
      <w:pPr>
        <w:pStyle w:val="Default"/>
        <w:jc w:val="both"/>
        <w:rPr>
          <w:rFonts w:ascii="Times New Roman" w:hAnsi="Times New Roman" w:cs="Times New Roman"/>
        </w:rPr>
      </w:pPr>
      <w:r w:rsidRPr="009E2C61">
        <w:rPr>
          <w:rFonts w:ascii="Times New Roman" w:hAnsi="Times New Roman" w:cs="Times New Roman"/>
        </w:rPr>
        <w:t>a) postarea invitației de participare, a documentației de atribuire aferente şi a normelor procedurale inte</w:t>
      </w:r>
      <w:r>
        <w:rPr>
          <w:rFonts w:ascii="Times New Roman" w:hAnsi="Times New Roman" w:cs="Times New Roman"/>
        </w:rPr>
        <w:t>rne pe site-ul direcției</w:t>
      </w:r>
      <w:r w:rsidR="00C20BEF">
        <w:rPr>
          <w:rFonts w:ascii="Times New Roman" w:hAnsi="Times New Roman" w:cs="Times New Roman"/>
        </w:rPr>
        <w:t>: www.dgaspc-sectorul1.ro</w:t>
      </w:r>
      <w:r w:rsidRPr="009E2C61">
        <w:rPr>
          <w:rFonts w:ascii="Times New Roman" w:hAnsi="Times New Roman" w:cs="Times New Roman"/>
        </w:rPr>
        <w:t xml:space="preserve"> </w:t>
      </w:r>
    </w:p>
    <w:p w:rsidR="009E2C61" w:rsidRPr="009E2C61" w:rsidRDefault="009E2C61" w:rsidP="009E2C61">
      <w:pPr>
        <w:pStyle w:val="Default"/>
        <w:jc w:val="both"/>
        <w:rPr>
          <w:rFonts w:ascii="Times New Roman" w:hAnsi="Times New Roman" w:cs="Times New Roman"/>
        </w:rPr>
      </w:pPr>
      <w:r w:rsidRPr="009E2C61">
        <w:rPr>
          <w:rFonts w:ascii="Times New Roman" w:hAnsi="Times New Roman" w:cs="Times New Roman"/>
        </w:rPr>
        <w:t xml:space="preserve">b) publicarea </w:t>
      </w:r>
      <w:r w:rsidR="00C20BEF">
        <w:rPr>
          <w:rFonts w:ascii="Times New Roman" w:hAnsi="Times New Roman" w:cs="Times New Roman"/>
        </w:rPr>
        <w:t xml:space="preserve">unui anunt privind demararea procedurii in doua </w:t>
      </w:r>
      <w:r w:rsidRPr="009E2C61">
        <w:rPr>
          <w:rFonts w:ascii="Times New Roman" w:hAnsi="Times New Roman" w:cs="Times New Roman"/>
        </w:rPr>
        <w:t>cotidian</w:t>
      </w:r>
      <w:r w:rsidR="00C20BEF">
        <w:rPr>
          <w:rFonts w:ascii="Times New Roman" w:hAnsi="Times New Roman" w:cs="Times New Roman"/>
        </w:rPr>
        <w:t>e</w:t>
      </w:r>
      <w:r w:rsidRPr="009E2C61">
        <w:rPr>
          <w:rFonts w:ascii="Times New Roman" w:hAnsi="Times New Roman" w:cs="Times New Roman"/>
        </w:rPr>
        <w:t xml:space="preserve"> de circulaţie naţională. </w:t>
      </w:r>
    </w:p>
    <w:p w:rsidR="009E2C61" w:rsidRDefault="009E2C61" w:rsidP="009E2C61">
      <w:pPr>
        <w:jc w:val="both"/>
        <w:rPr>
          <w:rFonts w:ascii="Times New Roman" w:hAnsi="Times New Roman" w:cs="Times New Roman"/>
          <w:sz w:val="24"/>
          <w:szCs w:val="24"/>
        </w:rPr>
      </w:pPr>
      <w:r w:rsidRPr="009E2C61">
        <w:rPr>
          <w:rFonts w:ascii="Times New Roman" w:hAnsi="Times New Roman" w:cs="Times New Roman"/>
          <w:sz w:val="24"/>
          <w:szCs w:val="24"/>
        </w:rPr>
        <w:t>d) termenul limită pentru primirea ofertelor nu poate fi mai mic de 10 zile calendaristice de la data publicării invitaţiei de particip</w:t>
      </w:r>
      <w:r>
        <w:rPr>
          <w:rFonts w:ascii="Times New Roman" w:hAnsi="Times New Roman" w:cs="Times New Roman"/>
          <w:sz w:val="24"/>
          <w:szCs w:val="24"/>
        </w:rPr>
        <w:t>are pe site-ul direcției</w:t>
      </w:r>
      <w:r w:rsidRPr="009E2C61">
        <w:rPr>
          <w:rFonts w:ascii="Times New Roman" w:hAnsi="Times New Roman" w:cs="Times New Roman"/>
          <w:sz w:val="24"/>
          <w:szCs w:val="24"/>
        </w:rPr>
        <w:t>.</w:t>
      </w:r>
    </w:p>
    <w:p w:rsidR="009E2C61" w:rsidRPr="009E2C61" w:rsidRDefault="009E2C61" w:rsidP="009E2C61">
      <w:pPr>
        <w:pStyle w:val="Default"/>
        <w:jc w:val="both"/>
        <w:rPr>
          <w:rFonts w:ascii="Times New Roman" w:hAnsi="Times New Roman" w:cs="Times New Roman"/>
        </w:rPr>
      </w:pPr>
      <w:r w:rsidRPr="009E2C61">
        <w:rPr>
          <w:rFonts w:ascii="Times New Roman" w:hAnsi="Times New Roman" w:cs="Times New Roman"/>
          <w:b/>
          <w:bCs/>
        </w:rPr>
        <w:t xml:space="preserve">B. Primirea și transmiterea răspunsurilor la clarificări </w:t>
      </w:r>
    </w:p>
    <w:p w:rsidR="009E2C61" w:rsidRPr="009E2C61" w:rsidRDefault="009E2C61" w:rsidP="009E2C61">
      <w:pPr>
        <w:pStyle w:val="Default"/>
        <w:jc w:val="both"/>
        <w:rPr>
          <w:rFonts w:ascii="Times New Roman" w:hAnsi="Times New Roman" w:cs="Times New Roman"/>
        </w:rPr>
      </w:pPr>
      <w:r w:rsidRPr="009E2C61">
        <w:rPr>
          <w:rFonts w:ascii="Times New Roman" w:hAnsi="Times New Roman" w:cs="Times New Roman"/>
        </w:rPr>
        <w:t xml:space="preserve">(1) Orice operator economic are dreptul de a solicita, în scris, clarificări despre elementele cuprinse în aceasta. Numarul de zile până la care se pot solicita clarificări înainte de data limită de depunere a ofertelor este de 5 zile. </w:t>
      </w:r>
    </w:p>
    <w:p w:rsidR="009E2C61" w:rsidRPr="009E2C61" w:rsidRDefault="009E2C61" w:rsidP="009E2C61">
      <w:pPr>
        <w:pStyle w:val="Default"/>
        <w:jc w:val="both"/>
        <w:rPr>
          <w:rFonts w:ascii="Times New Roman" w:hAnsi="Times New Roman" w:cs="Times New Roman"/>
        </w:rPr>
      </w:pPr>
      <w:r w:rsidRPr="009E2C61">
        <w:rPr>
          <w:rFonts w:ascii="Times New Roman" w:hAnsi="Times New Roman" w:cs="Times New Roman"/>
        </w:rPr>
        <w:t xml:space="preserve">(2)Transmiterea răspunsului la clarificări către toți potențialii ofertanți se va face cu cel putin 3 zile înainte de termenul limită de depunere a ofertelor. </w:t>
      </w:r>
    </w:p>
    <w:p w:rsidR="009E2C61" w:rsidRPr="009E2C61" w:rsidRDefault="009E2C61" w:rsidP="009E2C61">
      <w:pPr>
        <w:pStyle w:val="Default"/>
        <w:jc w:val="both"/>
        <w:rPr>
          <w:rFonts w:ascii="Times New Roman" w:hAnsi="Times New Roman" w:cs="Times New Roman"/>
        </w:rPr>
      </w:pPr>
      <w:r w:rsidRPr="009E2C61">
        <w:rPr>
          <w:rFonts w:ascii="Times New Roman" w:hAnsi="Times New Roman" w:cs="Times New Roman"/>
        </w:rPr>
        <w:t xml:space="preserve">(3) În cazul în care operatorul economic nu a transmis solicitarea de clarificare în timp util, punând astfel autoritatea contractantă în imposibilitate de a respecta termenul de 3 zile , aceasta din urmă răspunde la solicitarea de clarificare în măsura în care se respectă, în mod cumulativ, următoarele: </w:t>
      </w:r>
    </w:p>
    <w:p w:rsidR="009E2C61" w:rsidRPr="009E2C61" w:rsidRDefault="009E2C61" w:rsidP="009E2C61">
      <w:pPr>
        <w:pStyle w:val="Default"/>
        <w:jc w:val="both"/>
        <w:rPr>
          <w:rFonts w:ascii="Times New Roman" w:hAnsi="Times New Roman" w:cs="Times New Roman"/>
        </w:rPr>
      </w:pPr>
      <w:r w:rsidRPr="009E2C61">
        <w:rPr>
          <w:rFonts w:ascii="Times New Roman" w:hAnsi="Times New Roman" w:cs="Times New Roman"/>
        </w:rPr>
        <w:t xml:space="preserve">a) perioada necesară pentru elaborarea şi transmiterea răspunsului face posibilă primirea acestuia de către operatorii economici înainte de data-limită de depunere a ofertelor; </w:t>
      </w:r>
    </w:p>
    <w:p w:rsidR="009E2C61" w:rsidRPr="009E2C61" w:rsidRDefault="009E2C61" w:rsidP="009E2C61">
      <w:pPr>
        <w:pStyle w:val="Default"/>
        <w:jc w:val="both"/>
        <w:rPr>
          <w:rFonts w:ascii="Times New Roman" w:hAnsi="Times New Roman" w:cs="Times New Roman"/>
        </w:rPr>
      </w:pPr>
      <w:r w:rsidRPr="009E2C61">
        <w:rPr>
          <w:rFonts w:ascii="Times New Roman" w:hAnsi="Times New Roman" w:cs="Times New Roman"/>
        </w:rPr>
        <w:t xml:space="preserve">b) răspunsul nu modifică informaţiile deja publicate, nu afectează modul de elaborare a ofertelor şi nici nu devine necesară publicarea unei erate. </w:t>
      </w:r>
    </w:p>
    <w:p w:rsidR="009E2C61" w:rsidRPr="009E2C61" w:rsidRDefault="009E2C61" w:rsidP="009E2C61">
      <w:pPr>
        <w:pStyle w:val="Default"/>
        <w:jc w:val="both"/>
        <w:rPr>
          <w:rFonts w:ascii="Times New Roman" w:hAnsi="Times New Roman" w:cs="Times New Roman"/>
        </w:rPr>
      </w:pPr>
      <w:r w:rsidRPr="009E2C61">
        <w:rPr>
          <w:rFonts w:ascii="Times New Roman" w:hAnsi="Times New Roman" w:cs="Times New Roman"/>
        </w:rPr>
        <w:t xml:space="preserve">(5) Autoritatea contractantă are obligaţia de a publica conţinutul răspunsului pe site-ul propriu, fară a dezvălui identitatea celui care a solicitat clarificările respective. </w:t>
      </w:r>
    </w:p>
    <w:p w:rsidR="009E2C61" w:rsidRPr="009E2C61" w:rsidRDefault="009E2C61" w:rsidP="009E2C61">
      <w:pPr>
        <w:pStyle w:val="Default"/>
        <w:jc w:val="both"/>
        <w:rPr>
          <w:rFonts w:ascii="Times New Roman" w:hAnsi="Times New Roman" w:cs="Times New Roman"/>
        </w:rPr>
      </w:pPr>
      <w:r w:rsidRPr="009E2C61">
        <w:rPr>
          <w:rFonts w:ascii="Times New Roman" w:hAnsi="Times New Roman" w:cs="Times New Roman"/>
        </w:rPr>
        <w:t xml:space="preserve">(4) Autoritatea contractantă are dreptul de a completa, din proprie iniţiativă, în vederea clarificării, documentaţia de atribuire. </w:t>
      </w:r>
    </w:p>
    <w:p w:rsidR="009E2C61" w:rsidRDefault="009E2C61" w:rsidP="009E2C61">
      <w:pPr>
        <w:jc w:val="both"/>
        <w:rPr>
          <w:rFonts w:ascii="Times New Roman" w:hAnsi="Times New Roman" w:cs="Times New Roman"/>
          <w:sz w:val="24"/>
          <w:szCs w:val="24"/>
        </w:rPr>
      </w:pPr>
      <w:r w:rsidRPr="009E2C61">
        <w:rPr>
          <w:rFonts w:ascii="Times New Roman" w:hAnsi="Times New Roman" w:cs="Times New Roman"/>
          <w:sz w:val="24"/>
          <w:szCs w:val="24"/>
        </w:rPr>
        <w:lastRenderedPageBreak/>
        <w:t>(5) Orice astfel de completare trebuie publicată de către autoritatea contractantă pe site-ul propriu, dacă acest fapt nu afectează participarea la procedura de atribuire.</w:t>
      </w:r>
    </w:p>
    <w:p w:rsidR="009E2C61" w:rsidRDefault="009E2C61" w:rsidP="009E2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C61" w:rsidRPr="009E2C61" w:rsidRDefault="009E2C61" w:rsidP="009E2C61">
      <w:pPr>
        <w:pStyle w:val="Default"/>
        <w:jc w:val="both"/>
        <w:rPr>
          <w:rFonts w:ascii="Times New Roman" w:hAnsi="Times New Roman" w:cs="Times New Roman"/>
        </w:rPr>
      </w:pPr>
      <w:r w:rsidRPr="009E2C61">
        <w:rPr>
          <w:rFonts w:ascii="Times New Roman" w:hAnsi="Times New Roman" w:cs="Times New Roman"/>
          <w:b/>
          <w:bCs/>
        </w:rPr>
        <w:t xml:space="preserve">C. Primirea ofertelor </w:t>
      </w:r>
    </w:p>
    <w:p w:rsidR="009E2C61" w:rsidRPr="009E2C61" w:rsidRDefault="009E2C61" w:rsidP="009E2C61">
      <w:pPr>
        <w:pStyle w:val="Default"/>
        <w:jc w:val="both"/>
        <w:rPr>
          <w:rFonts w:ascii="Times New Roman" w:hAnsi="Times New Roman" w:cs="Times New Roman"/>
        </w:rPr>
      </w:pPr>
      <w:r w:rsidRPr="009E2C61">
        <w:rPr>
          <w:rFonts w:ascii="Times New Roman" w:hAnsi="Times New Roman" w:cs="Times New Roman"/>
        </w:rPr>
        <w:t xml:space="preserve">a) primirea și înregistrarea ofertelor se face la sediul Autorității contractante; </w:t>
      </w:r>
    </w:p>
    <w:p w:rsidR="009E2C61" w:rsidRPr="009E2C61" w:rsidRDefault="00A645F0" w:rsidP="009E2C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E2C61" w:rsidRPr="009E2C61">
        <w:rPr>
          <w:rFonts w:ascii="Times New Roman" w:hAnsi="Times New Roman" w:cs="Times New Roman"/>
        </w:rPr>
        <w:t xml:space="preserve">) ofertele care sunt depuse la o altă adresă de corespondență decât cea stabilită sau după termenul limită de depunere, sunt considerate respinse și vor fi returnate nedeschise către expeditor în baza unei solicitări scrise a reprezentantului împuternicit al ofertantului; </w:t>
      </w:r>
    </w:p>
    <w:p w:rsidR="009E2C61" w:rsidRPr="009E2C61" w:rsidRDefault="009E2C61" w:rsidP="009E2C61">
      <w:pPr>
        <w:pStyle w:val="Default"/>
        <w:jc w:val="both"/>
        <w:rPr>
          <w:rFonts w:ascii="Times New Roman" w:hAnsi="Times New Roman" w:cs="Times New Roman"/>
        </w:rPr>
      </w:pPr>
      <w:r w:rsidRPr="009E2C61">
        <w:rPr>
          <w:rFonts w:ascii="Times New Roman" w:hAnsi="Times New Roman" w:cs="Times New Roman"/>
        </w:rPr>
        <w:t xml:space="preserve">e) comisia </w:t>
      </w:r>
      <w:r w:rsidR="00A645F0">
        <w:rPr>
          <w:rFonts w:ascii="Times New Roman" w:hAnsi="Times New Roman" w:cs="Times New Roman"/>
        </w:rPr>
        <w:t xml:space="preserve">însărcinată să identifice pe piața liberă imobil – teren+construcție constituită in baza Hotărîrii Consiliului Local Sector 1 nr. 182/22.10.2015 </w:t>
      </w:r>
      <w:r w:rsidRPr="009E2C61">
        <w:rPr>
          <w:rFonts w:ascii="Times New Roman" w:hAnsi="Times New Roman" w:cs="Times New Roman"/>
        </w:rPr>
        <w:t xml:space="preserve"> poate transmite solicitări de clarificare operatorului economic/operatorilor economici participanți la proce</w:t>
      </w:r>
      <w:r w:rsidR="00A645F0">
        <w:rPr>
          <w:rFonts w:ascii="Times New Roman" w:hAnsi="Times New Roman" w:cs="Times New Roman"/>
        </w:rPr>
        <w:t>dura de cumpărare</w:t>
      </w:r>
      <w:r w:rsidR="00AB47B8">
        <w:rPr>
          <w:rFonts w:ascii="Times New Roman" w:hAnsi="Times New Roman" w:cs="Times New Roman"/>
        </w:rPr>
        <w:t>, secretariatul fiind asigurat de Serviciul Achizitii Publice, Avizare Contracte din cadrul DGASPC Sector 1.</w:t>
      </w:r>
      <w:r w:rsidRPr="009E2C61">
        <w:rPr>
          <w:rFonts w:ascii="Times New Roman" w:hAnsi="Times New Roman" w:cs="Times New Roman"/>
        </w:rPr>
        <w:t xml:space="preserve"> </w:t>
      </w:r>
    </w:p>
    <w:p w:rsidR="009E2C61" w:rsidRDefault="009E2C61" w:rsidP="009E2C61">
      <w:pPr>
        <w:jc w:val="both"/>
        <w:rPr>
          <w:rFonts w:ascii="Times New Roman" w:hAnsi="Times New Roman" w:cs="Times New Roman"/>
          <w:sz w:val="24"/>
          <w:szCs w:val="24"/>
        </w:rPr>
      </w:pPr>
      <w:r w:rsidRPr="009E2C61">
        <w:rPr>
          <w:rFonts w:ascii="Times New Roman" w:hAnsi="Times New Roman" w:cs="Times New Roman"/>
          <w:sz w:val="24"/>
          <w:szCs w:val="24"/>
        </w:rPr>
        <w:t xml:space="preserve">f) ofertele vor fi respinse dacă cel puțin o cerință minimă prevăzută în </w:t>
      </w:r>
      <w:r w:rsidR="00A645F0">
        <w:rPr>
          <w:rFonts w:ascii="Times New Roman" w:hAnsi="Times New Roman" w:cs="Times New Roman"/>
          <w:sz w:val="24"/>
          <w:szCs w:val="24"/>
        </w:rPr>
        <w:t xml:space="preserve">caietul de sarcini </w:t>
      </w:r>
      <w:r w:rsidRPr="009E2C61">
        <w:rPr>
          <w:rFonts w:ascii="Times New Roman" w:hAnsi="Times New Roman" w:cs="Times New Roman"/>
          <w:sz w:val="24"/>
          <w:szCs w:val="24"/>
        </w:rPr>
        <w:t>nu a fost îndeplinită.</w:t>
      </w:r>
    </w:p>
    <w:p w:rsidR="00A645F0" w:rsidRDefault="00A645F0" w:rsidP="00A645F0">
      <w:pPr>
        <w:pStyle w:val="Default"/>
        <w:rPr>
          <w:sz w:val="22"/>
          <w:szCs w:val="22"/>
        </w:rPr>
      </w:pPr>
    </w:p>
    <w:p w:rsidR="00A645F0" w:rsidRDefault="00A645F0" w:rsidP="00A645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5F0">
        <w:rPr>
          <w:rFonts w:ascii="Times New Roman" w:hAnsi="Times New Roman" w:cs="Times New Roman"/>
          <w:b/>
          <w:bCs/>
          <w:sz w:val="24"/>
          <w:szCs w:val="24"/>
        </w:rPr>
        <w:t>D. Evaluarea ofertelor</w:t>
      </w:r>
    </w:p>
    <w:p w:rsidR="00A645F0" w:rsidRDefault="00156949" w:rsidP="00A645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A645F0" w:rsidRPr="00156949">
        <w:rPr>
          <w:rFonts w:ascii="Times New Roman" w:hAnsi="Times New Roman" w:cs="Times New Roman"/>
          <w:bCs/>
          <w:sz w:val="24"/>
          <w:szCs w:val="24"/>
        </w:rPr>
        <w:t>În baza Hotărării Consiliului Local Sector 1 nr. 182/22.10.2015 se constituie Comisia însărcinată să identifice pe piața liberă imobilul –teren + construcție menționat la art.1, în următoarea componență</w:t>
      </w:r>
      <w:r w:rsidR="00A645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45F0" w:rsidRPr="00156949" w:rsidRDefault="00A645F0" w:rsidP="001569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6949">
        <w:rPr>
          <w:rFonts w:ascii="Times New Roman" w:hAnsi="Times New Roman" w:cs="Times New Roman"/>
          <w:b/>
          <w:sz w:val="24"/>
          <w:szCs w:val="24"/>
        </w:rPr>
        <w:t xml:space="preserve">Alecsandru Diaconescu – consilier local </w:t>
      </w:r>
    </w:p>
    <w:p w:rsidR="00A645F0" w:rsidRPr="00156949" w:rsidRDefault="00A645F0" w:rsidP="001569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6949">
        <w:rPr>
          <w:rFonts w:ascii="Times New Roman" w:hAnsi="Times New Roman" w:cs="Times New Roman"/>
          <w:b/>
          <w:sz w:val="24"/>
          <w:szCs w:val="24"/>
        </w:rPr>
        <w:t>Nicoleta Stancu – consilier local</w:t>
      </w:r>
    </w:p>
    <w:p w:rsidR="00A645F0" w:rsidRPr="00156949" w:rsidRDefault="00A645F0" w:rsidP="001569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6949">
        <w:rPr>
          <w:rFonts w:ascii="Times New Roman" w:hAnsi="Times New Roman" w:cs="Times New Roman"/>
          <w:b/>
          <w:sz w:val="24"/>
          <w:szCs w:val="24"/>
        </w:rPr>
        <w:t>Marinela Adam – consilier local</w:t>
      </w:r>
    </w:p>
    <w:p w:rsidR="00A645F0" w:rsidRPr="00156949" w:rsidRDefault="00A645F0" w:rsidP="001569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6949">
        <w:rPr>
          <w:rFonts w:ascii="Times New Roman" w:hAnsi="Times New Roman" w:cs="Times New Roman"/>
          <w:b/>
          <w:sz w:val="24"/>
          <w:szCs w:val="24"/>
        </w:rPr>
        <w:t>Dănuț Ioan Fleacă – director general al Direcției Generale de Asistență Socială și Protecția Copilului Sector 1</w:t>
      </w:r>
    </w:p>
    <w:p w:rsidR="00156949" w:rsidRDefault="00A645F0" w:rsidP="001569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6949">
        <w:rPr>
          <w:rFonts w:ascii="Times New Roman" w:hAnsi="Times New Roman" w:cs="Times New Roman"/>
          <w:b/>
          <w:sz w:val="24"/>
          <w:szCs w:val="24"/>
        </w:rPr>
        <w:t>Nicoleta Voicu</w:t>
      </w:r>
      <w:r w:rsidR="00156949" w:rsidRPr="00156949">
        <w:rPr>
          <w:rFonts w:ascii="Times New Roman" w:hAnsi="Times New Roman" w:cs="Times New Roman"/>
          <w:b/>
          <w:sz w:val="24"/>
          <w:szCs w:val="24"/>
        </w:rPr>
        <w:t xml:space="preserve"> – Director executiv în cadrul Direcției Generale de Asistență Socială și Protecția Copilului Sector 1</w:t>
      </w:r>
    </w:p>
    <w:p w:rsidR="00156949" w:rsidRPr="00156949" w:rsidRDefault="00156949" w:rsidP="0015694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b) </w:t>
      </w:r>
      <w:r w:rsidRPr="00156949">
        <w:rPr>
          <w:rFonts w:ascii="Times New Roman" w:hAnsi="Times New Roman" w:cs="Times New Roman"/>
        </w:rPr>
        <w:t>comisia mai sus menționată</w:t>
      </w:r>
      <w:r>
        <w:rPr>
          <w:rFonts w:ascii="Times New Roman" w:hAnsi="Times New Roman" w:cs="Times New Roman"/>
        </w:rPr>
        <w:t xml:space="preserve"> verifică ofertele în vederea</w:t>
      </w:r>
      <w:r w:rsidRPr="00156949">
        <w:rPr>
          <w:rFonts w:ascii="Times New Roman" w:hAnsi="Times New Roman" w:cs="Times New Roman"/>
        </w:rPr>
        <w:t xml:space="preserve"> respectării cerințelor minime solicitate a fi indeplinite la data limită de depunere a ofertelor, aşa cum sunt acestea stabilite de autoritatea contractantă în c</w:t>
      </w:r>
      <w:r>
        <w:rPr>
          <w:rFonts w:ascii="Times New Roman" w:hAnsi="Times New Roman" w:cs="Times New Roman"/>
        </w:rPr>
        <w:t>adrul invitației de participare</w:t>
      </w:r>
      <w:r w:rsidR="000168CB">
        <w:rPr>
          <w:rFonts w:ascii="Times New Roman" w:hAnsi="Times New Roman" w:cs="Times New Roman"/>
        </w:rPr>
        <w:t>.</w:t>
      </w:r>
    </w:p>
    <w:p w:rsidR="00156949" w:rsidRPr="00156949" w:rsidRDefault="00156949" w:rsidP="00156949">
      <w:pPr>
        <w:pStyle w:val="Default"/>
        <w:spacing w:after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vizitează</w:t>
      </w:r>
      <w:r w:rsidRPr="00156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imobilului – teren +construcție</w:t>
      </w:r>
      <w:r w:rsidRPr="00156949">
        <w:rPr>
          <w:rFonts w:ascii="Times New Roman" w:hAnsi="Times New Roman" w:cs="Times New Roman"/>
        </w:rPr>
        <w:t xml:space="preserve"> oferi</w:t>
      </w:r>
      <w:r>
        <w:rPr>
          <w:rFonts w:ascii="Times New Roman" w:hAnsi="Times New Roman" w:cs="Times New Roman"/>
        </w:rPr>
        <w:t>t spre cumpărare</w:t>
      </w:r>
      <w:r w:rsidRPr="00156949">
        <w:rPr>
          <w:rFonts w:ascii="Times New Roman" w:hAnsi="Times New Roman" w:cs="Times New Roman"/>
        </w:rPr>
        <w:t>, de operatorii economici participanți la proc</w:t>
      </w:r>
      <w:r>
        <w:rPr>
          <w:rFonts w:ascii="Times New Roman" w:hAnsi="Times New Roman" w:cs="Times New Roman"/>
        </w:rPr>
        <w:t>edura de cumpărare</w:t>
      </w:r>
      <w:r w:rsidRPr="00156949">
        <w:rPr>
          <w:rFonts w:ascii="Times New Roman" w:hAnsi="Times New Roman" w:cs="Times New Roman"/>
        </w:rPr>
        <w:t xml:space="preserve">, după caz, cu respectarea următorilor pași: </w:t>
      </w:r>
    </w:p>
    <w:p w:rsidR="00156949" w:rsidRPr="00156949" w:rsidRDefault="00156949" w:rsidP="00156949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156949">
        <w:rPr>
          <w:rFonts w:ascii="Times New Roman" w:hAnsi="Times New Roman" w:cs="Times New Roman"/>
        </w:rPr>
        <w:t xml:space="preserve">- anunțarea ofertanților asupra zilei și orei în care se va efectua o vizionare a </w:t>
      </w:r>
      <w:r>
        <w:rPr>
          <w:rFonts w:ascii="Times New Roman" w:hAnsi="Times New Roman" w:cs="Times New Roman"/>
        </w:rPr>
        <w:t>imobilului – teren +construcție</w:t>
      </w:r>
      <w:r w:rsidRPr="00156949">
        <w:rPr>
          <w:rFonts w:ascii="Times New Roman" w:hAnsi="Times New Roman" w:cs="Times New Roman"/>
        </w:rPr>
        <w:t xml:space="preserve">; </w:t>
      </w:r>
    </w:p>
    <w:p w:rsidR="00156949" w:rsidRPr="00156949" w:rsidRDefault="00156949" w:rsidP="00156949">
      <w:pPr>
        <w:pStyle w:val="Default"/>
        <w:jc w:val="both"/>
        <w:rPr>
          <w:rFonts w:ascii="Times New Roman" w:hAnsi="Times New Roman" w:cs="Times New Roman"/>
        </w:rPr>
      </w:pPr>
      <w:r w:rsidRPr="00156949">
        <w:rPr>
          <w:rFonts w:ascii="Times New Roman" w:hAnsi="Times New Roman" w:cs="Times New Roman"/>
        </w:rPr>
        <w:t>- vizionarea locaţiei propu</w:t>
      </w:r>
      <w:r>
        <w:rPr>
          <w:rFonts w:ascii="Times New Roman" w:hAnsi="Times New Roman" w:cs="Times New Roman"/>
        </w:rPr>
        <w:t>să spre cumpărare</w:t>
      </w:r>
      <w:r w:rsidRPr="00156949">
        <w:rPr>
          <w:rFonts w:ascii="Times New Roman" w:hAnsi="Times New Roman" w:cs="Times New Roman"/>
        </w:rPr>
        <w:t xml:space="preserve"> prin vizionarea la faţa locului. </w:t>
      </w:r>
    </w:p>
    <w:p w:rsidR="00156949" w:rsidRPr="00156949" w:rsidRDefault="00156949" w:rsidP="00156949">
      <w:pPr>
        <w:pStyle w:val="Default"/>
        <w:jc w:val="both"/>
        <w:rPr>
          <w:rFonts w:ascii="Times New Roman" w:hAnsi="Times New Roman" w:cs="Times New Roman"/>
        </w:rPr>
      </w:pPr>
    </w:p>
    <w:p w:rsidR="00156949" w:rsidRDefault="00156949" w:rsidP="00156949">
      <w:pPr>
        <w:pStyle w:val="Default"/>
        <w:jc w:val="both"/>
        <w:rPr>
          <w:rFonts w:ascii="Times New Roman" w:hAnsi="Times New Roman" w:cs="Times New Roman"/>
        </w:rPr>
      </w:pPr>
      <w:r w:rsidRPr="00156949">
        <w:rPr>
          <w:rFonts w:ascii="Times New Roman" w:hAnsi="Times New Roman" w:cs="Times New Roman"/>
        </w:rPr>
        <w:t xml:space="preserve">d) se solicită clarificări și/sau documente suport suplimentare, dacă este cazul, pentru demonstrarea îndeplinirii </w:t>
      </w:r>
      <w:r>
        <w:rPr>
          <w:rFonts w:ascii="Times New Roman" w:hAnsi="Times New Roman" w:cs="Times New Roman"/>
        </w:rPr>
        <w:t>cerințelor minim</w:t>
      </w:r>
      <w:r w:rsidR="000168CB">
        <w:rPr>
          <w:rFonts w:ascii="Times New Roman" w:hAnsi="Times New Roman" w:cs="Times New Roman"/>
        </w:rPr>
        <w:t>e de calificare, secretariatul comisiei fiind asigurat prin Serviciul Achiziții Publice, Avizare Contracte.</w:t>
      </w:r>
    </w:p>
    <w:p w:rsidR="00156949" w:rsidRDefault="00156949" w:rsidP="00156949">
      <w:pPr>
        <w:pStyle w:val="Default"/>
        <w:jc w:val="both"/>
        <w:rPr>
          <w:rFonts w:ascii="Times New Roman" w:hAnsi="Times New Roman" w:cs="Times New Roman"/>
        </w:rPr>
      </w:pPr>
      <w:r>
        <w:rPr>
          <w:sz w:val="23"/>
          <w:szCs w:val="23"/>
        </w:rPr>
        <w:t>e</w:t>
      </w:r>
      <w:r w:rsidRPr="00156949">
        <w:rPr>
          <w:rFonts w:ascii="Times New Roman" w:hAnsi="Times New Roman" w:cs="Times New Roman"/>
        </w:rPr>
        <w:t>) verifică ofertele prezentate de ofertanţi, din punctul de vedere al conformității administrative și al modului în care acestea corespund cerinţelor minime din caietul de sarcini</w:t>
      </w:r>
      <w:r w:rsidR="000806CB">
        <w:rPr>
          <w:rFonts w:ascii="Times New Roman" w:hAnsi="Times New Roman" w:cs="Times New Roman"/>
        </w:rPr>
        <w:t xml:space="preserve"> întocmind un proces verbal de evaluare</w:t>
      </w:r>
      <w:r w:rsidRPr="00156949">
        <w:rPr>
          <w:rFonts w:ascii="Times New Roman" w:hAnsi="Times New Roman" w:cs="Times New Roman"/>
        </w:rPr>
        <w:t>;</w:t>
      </w:r>
    </w:p>
    <w:p w:rsidR="00156949" w:rsidRDefault="00156949" w:rsidP="0015694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0806CB">
        <w:rPr>
          <w:rFonts w:ascii="Times New Roman" w:hAnsi="Times New Roman" w:cs="Times New Roman"/>
        </w:rPr>
        <w:t>oferta care respectă atît cerințele minime de calificare cît și cele din caietul de sarcini va fi înaintată Comisiei de negociere și de stabilire a prețului de achiziție a imobilului constituită în baza Hotărîrii Consiliului Local Sector 1 nr. 182/22.10.2015 care are următoarea componență:</w:t>
      </w:r>
    </w:p>
    <w:p w:rsidR="000806CB" w:rsidRDefault="000806CB" w:rsidP="0015694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Doru Iamandi – consilier local</w:t>
      </w:r>
    </w:p>
    <w:p w:rsidR="000806CB" w:rsidRDefault="000806CB" w:rsidP="0015694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Paul Iulian Olteanu – consilier local</w:t>
      </w:r>
    </w:p>
    <w:p w:rsidR="000806CB" w:rsidRDefault="000806CB" w:rsidP="0015694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Tănase Stamule – consilier local</w:t>
      </w:r>
    </w:p>
    <w:p w:rsidR="000806CB" w:rsidRDefault="000806CB" w:rsidP="0015694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Bogdan Todiraș – șef birou în cadrul Direcției Generale de Asistență Socială și Protecția Copilului Sector 1</w:t>
      </w:r>
    </w:p>
    <w:p w:rsidR="000806CB" w:rsidRDefault="000806CB" w:rsidP="000806C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Alexandru Moise – șef birou în cadrul Direcției Generale de Asistență Socială și Protecția Copilului Sector 1</w:t>
      </w:r>
    </w:p>
    <w:p w:rsidR="000806CB" w:rsidRDefault="000806CB" w:rsidP="0015694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Comisia mai sus menționată va organiza mai multe </w:t>
      </w:r>
      <w:r w:rsidR="00C17513">
        <w:rPr>
          <w:rFonts w:ascii="Times New Roman" w:hAnsi="Times New Roman" w:cs="Times New Roman"/>
        </w:rPr>
        <w:t>runde de negocieri cu fiecare ofertant în parte</w:t>
      </w:r>
      <w:r>
        <w:rPr>
          <w:rFonts w:ascii="Times New Roman" w:hAnsi="Times New Roman" w:cs="Times New Roman"/>
        </w:rPr>
        <w:t xml:space="preserve"> pînă cînd aceștia declară că oferta financiară este finală și nu mai poate fi îmbunătățită, intocmind procese verbale de negociere. </w:t>
      </w:r>
    </w:p>
    <w:p w:rsidR="00C17513" w:rsidRDefault="00C17513" w:rsidP="0015694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sz w:val="23"/>
          <w:szCs w:val="23"/>
        </w:rPr>
        <w:t xml:space="preserve">h) </w:t>
      </w:r>
      <w:r w:rsidRPr="00C17513">
        <w:rPr>
          <w:rFonts w:ascii="Times New Roman" w:hAnsi="Times New Roman" w:cs="Times New Roman"/>
        </w:rPr>
        <w:t>pe parcursul desfășurării procesului de evaluare</w:t>
      </w:r>
      <w:r>
        <w:rPr>
          <w:rFonts w:ascii="Times New Roman" w:hAnsi="Times New Roman" w:cs="Times New Roman"/>
        </w:rPr>
        <w:t xml:space="preserve"> și de negociere</w:t>
      </w:r>
      <w:r w:rsidRPr="00C17513">
        <w:rPr>
          <w:rFonts w:ascii="Times New Roman" w:hAnsi="Times New Roman" w:cs="Times New Roman"/>
        </w:rPr>
        <w:t>, membrii comisiei au obligația de a păstra confidențialitatea și de a asigura imparțialitatea deciziei</w:t>
      </w:r>
      <w:r w:rsidRPr="00C17513">
        <w:rPr>
          <w:rFonts w:ascii="Times New Roman" w:hAnsi="Times New Roman" w:cs="Times New Roman"/>
          <w:b/>
          <w:bCs/>
        </w:rPr>
        <w:t>.</w:t>
      </w:r>
    </w:p>
    <w:p w:rsidR="00ED24BB" w:rsidRDefault="000168CB" w:rsidP="00156949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i) </w:t>
      </w:r>
      <w:r w:rsidRPr="000168CB">
        <w:rPr>
          <w:rFonts w:ascii="Times New Roman" w:hAnsi="Times New Roman" w:cs="Times New Roman"/>
          <w:bCs/>
        </w:rPr>
        <w:t xml:space="preserve">rezultatul </w:t>
      </w:r>
      <w:r>
        <w:rPr>
          <w:rFonts w:ascii="Times New Roman" w:hAnsi="Times New Roman" w:cs="Times New Roman"/>
          <w:bCs/>
        </w:rPr>
        <w:t xml:space="preserve">procedurii de cumparare se comunică tuturor ofertanților </w:t>
      </w:r>
      <w:r w:rsidR="00ED24BB">
        <w:rPr>
          <w:rFonts w:ascii="Times New Roman" w:hAnsi="Times New Roman" w:cs="Times New Roman"/>
          <w:bCs/>
        </w:rPr>
        <w:t>în termen de 3 zile lucrătoare de la data întocmirii unui raport final al procedurii de către Serviciul Achizitii Publice, Avizare Contracte din cadrul DGASC Sector 1.</w:t>
      </w:r>
    </w:p>
    <w:p w:rsidR="00ED24BB" w:rsidRDefault="00ED24BB" w:rsidP="00156949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j) Direcția Generală de Asistență Socială și Protecția Copilului Sector 1va supune spre aprobare Consiliului Local al Sectorului 1 oferta desemnată câștigătoare în vederea achiziționării,</w:t>
      </w:r>
    </w:p>
    <w:p w:rsidR="00ED24BB" w:rsidRDefault="00ED24BB" w:rsidP="00156949">
      <w:pPr>
        <w:pStyle w:val="Default"/>
        <w:jc w:val="both"/>
        <w:rPr>
          <w:rFonts w:ascii="Times New Roman" w:hAnsi="Times New Roman" w:cs="Times New Roman"/>
          <w:bCs/>
        </w:rPr>
      </w:pPr>
    </w:p>
    <w:p w:rsidR="00ED24BB" w:rsidRPr="00ED24BB" w:rsidRDefault="00ED24BB" w:rsidP="00ED24B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D24BB">
        <w:rPr>
          <w:rFonts w:ascii="Times New Roman" w:hAnsi="Times New Roman" w:cs="Times New Roman"/>
          <w:b/>
          <w:bCs/>
        </w:rPr>
        <w:t>CAPITOLUL IV</w:t>
      </w:r>
    </w:p>
    <w:p w:rsidR="00ED24BB" w:rsidRPr="00ED24BB" w:rsidRDefault="00ED24BB" w:rsidP="00ED24BB">
      <w:pPr>
        <w:pStyle w:val="Default"/>
        <w:jc w:val="both"/>
        <w:rPr>
          <w:rFonts w:ascii="Times New Roman" w:hAnsi="Times New Roman" w:cs="Times New Roman"/>
        </w:rPr>
      </w:pPr>
      <w:r w:rsidRPr="00ED24BB">
        <w:rPr>
          <w:rFonts w:ascii="Times New Roman" w:hAnsi="Times New Roman" w:cs="Times New Roman"/>
          <w:b/>
          <w:bCs/>
        </w:rPr>
        <w:t xml:space="preserve">Căi de atac. Procedura prealabilă. Litigii </w:t>
      </w:r>
    </w:p>
    <w:p w:rsidR="00ED24BB" w:rsidRPr="00ED24BB" w:rsidRDefault="00451A5B" w:rsidP="00ED24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12</w:t>
      </w:r>
      <w:r w:rsidR="00ED24BB" w:rsidRPr="00ED24BB">
        <w:rPr>
          <w:rFonts w:ascii="Times New Roman" w:hAnsi="Times New Roman" w:cs="Times New Roman"/>
          <w:b/>
          <w:bCs/>
        </w:rPr>
        <w:t xml:space="preserve">. </w:t>
      </w:r>
      <w:r w:rsidR="00ED24BB" w:rsidRPr="00ED24BB">
        <w:rPr>
          <w:rFonts w:ascii="Times New Roman" w:hAnsi="Times New Roman" w:cs="Times New Roman"/>
        </w:rPr>
        <w:t xml:space="preserve">(1) Orice ofertant care se consideră vătămat într-un drept al său ori într-un interes legitim ca urmare a comunicării rezultatului procedurii de atribuire va solicita Autoritatii contractante revocarea sau modificarea actului sau a deciziei, prin intermediul unei contestatii administrative formulată în cel mult 5 zile de la data comunicării acestuia/acesteia. </w:t>
      </w:r>
    </w:p>
    <w:p w:rsidR="00ED24BB" w:rsidRPr="00ED24BB" w:rsidRDefault="00ED24BB" w:rsidP="00ED24BB">
      <w:pPr>
        <w:pStyle w:val="Default"/>
        <w:jc w:val="both"/>
        <w:rPr>
          <w:rFonts w:ascii="Times New Roman" w:hAnsi="Times New Roman" w:cs="Times New Roman"/>
        </w:rPr>
      </w:pPr>
      <w:r w:rsidRPr="00ED24BB">
        <w:rPr>
          <w:rFonts w:ascii="Times New Roman" w:hAnsi="Times New Roman" w:cs="Times New Roman"/>
        </w:rPr>
        <w:t xml:space="preserve">(2) Autoritatea contractantă va analiza și va soluționa contestatia administrativă, în termen de cel mult 5 zile de la data înregistrării acesteia. </w:t>
      </w:r>
    </w:p>
    <w:p w:rsidR="00ED24BB" w:rsidRDefault="00ED24BB" w:rsidP="00ED24BB">
      <w:pPr>
        <w:pStyle w:val="Default"/>
        <w:jc w:val="both"/>
        <w:rPr>
          <w:rFonts w:ascii="Times New Roman" w:hAnsi="Times New Roman" w:cs="Times New Roman"/>
          <w:bCs/>
        </w:rPr>
      </w:pPr>
      <w:r w:rsidRPr="00ED24BB">
        <w:rPr>
          <w:rFonts w:ascii="Times New Roman" w:hAnsi="Times New Roman" w:cs="Times New Roman"/>
        </w:rPr>
        <w:t xml:space="preserve">(3) Ofertantul vătămat într-un drept al său ori într-un interes legitim printr-un act sau o decizie a Autorității Contractante, nemulțumit de răspunsul formulat de aceasta cu privire la contestatia administrativă depusă sau care nu a primit niciun răspuns în termenul prevăzut la alin. (2), poate sesiza instanța de contencios administrativ competentă. </w:t>
      </w:r>
      <w:r w:rsidRPr="00ED24BB">
        <w:rPr>
          <w:rFonts w:ascii="Times New Roman" w:hAnsi="Times New Roman" w:cs="Times New Roman"/>
          <w:bCs/>
        </w:rPr>
        <w:t xml:space="preserve"> </w:t>
      </w:r>
    </w:p>
    <w:p w:rsidR="00ED24BB" w:rsidRDefault="00ED24BB" w:rsidP="00ED24BB">
      <w:pPr>
        <w:pStyle w:val="Default"/>
        <w:jc w:val="both"/>
        <w:rPr>
          <w:rFonts w:ascii="Times New Roman" w:hAnsi="Times New Roman" w:cs="Times New Roman"/>
          <w:bCs/>
        </w:rPr>
      </w:pPr>
    </w:p>
    <w:p w:rsidR="00ED24BB" w:rsidRPr="00ED24BB" w:rsidRDefault="00ED24BB" w:rsidP="00ED24B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D24BB">
        <w:rPr>
          <w:rFonts w:ascii="Times New Roman" w:hAnsi="Times New Roman" w:cs="Times New Roman"/>
          <w:b/>
          <w:bCs/>
        </w:rPr>
        <w:t>CAPITOLUL V</w:t>
      </w:r>
    </w:p>
    <w:p w:rsidR="00ED24BB" w:rsidRPr="00ED24BB" w:rsidRDefault="00ED24BB" w:rsidP="00ED24BB">
      <w:pPr>
        <w:pStyle w:val="Default"/>
        <w:rPr>
          <w:rFonts w:ascii="Times New Roman" w:hAnsi="Times New Roman" w:cs="Times New Roman"/>
        </w:rPr>
      </w:pPr>
      <w:r w:rsidRPr="00ED24BB">
        <w:rPr>
          <w:rFonts w:ascii="Times New Roman" w:hAnsi="Times New Roman" w:cs="Times New Roman"/>
          <w:b/>
          <w:bCs/>
        </w:rPr>
        <w:t xml:space="preserve">Anularea procedurii de atribuire </w:t>
      </w:r>
    </w:p>
    <w:p w:rsidR="00ED24BB" w:rsidRPr="00ED24BB" w:rsidRDefault="00451A5B" w:rsidP="00ED24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13</w:t>
      </w:r>
      <w:r w:rsidR="00ED24BB" w:rsidRPr="00ED24BB">
        <w:rPr>
          <w:rFonts w:ascii="Times New Roman" w:hAnsi="Times New Roman" w:cs="Times New Roman"/>
          <w:b/>
          <w:bCs/>
        </w:rPr>
        <w:t xml:space="preserve">. </w:t>
      </w:r>
      <w:r w:rsidR="00ED24BB" w:rsidRPr="00ED24BB">
        <w:rPr>
          <w:rFonts w:ascii="Times New Roman" w:hAnsi="Times New Roman" w:cs="Times New Roman"/>
        </w:rPr>
        <w:t>(1) Autoritatea Contractantă are dreptul de a an</w:t>
      </w:r>
      <w:r w:rsidR="00ED24BB">
        <w:rPr>
          <w:rFonts w:ascii="Times New Roman" w:hAnsi="Times New Roman" w:cs="Times New Roman"/>
        </w:rPr>
        <w:t xml:space="preserve">ula aplicarea procedurii pentru </w:t>
      </w:r>
      <w:r w:rsidR="00ED24BB" w:rsidRPr="00ED24BB">
        <w:rPr>
          <w:rFonts w:ascii="Times New Roman" w:hAnsi="Times New Roman" w:cs="Times New Roman"/>
        </w:rPr>
        <w:t xml:space="preserve">atribuirea contractului, în următoarele cazuri: </w:t>
      </w:r>
    </w:p>
    <w:p w:rsidR="00ED24BB" w:rsidRPr="00ED24BB" w:rsidRDefault="00ED24BB" w:rsidP="00ED24BB">
      <w:pPr>
        <w:pStyle w:val="Default"/>
        <w:jc w:val="both"/>
        <w:rPr>
          <w:rFonts w:ascii="Times New Roman" w:hAnsi="Times New Roman" w:cs="Times New Roman"/>
        </w:rPr>
      </w:pPr>
      <w:r w:rsidRPr="00ED24BB">
        <w:rPr>
          <w:rFonts w:ascii="Times New Roman" w:hAnsi="Times New Roman" w:cs="Times New Roman"/>
        </w:rPr>
        <w:t xml:space="preserve">a) niciunul dintre ofertanţi nu a îndeplinit condiţiile de calificare prevăzute în </w:t>
      </w:r>
      <w:r>
        <w:rPr>
          <w:rFonts w:ascii="Times New Roman" w:hAnsi="Times New Roman" w:cs="Times New Roman"/>
        </w:rPr>
        <w:t>invitația de participare</w:t>
      </w:r>
      <w:r w:rsidRPr="00ED24BB">
        <w:rPr>
          <w:rFonts w:ascii="Times New Roman" w:hAnsi="Times New Roman" w:cs="Times New Roman"/>
        </w:rPr>
        <w:t xml:space="preserve">; </w:t>
      </w:r>
    </w:p>
    <w:p w:rsidR="00ED24BB" w:rsidRPr="00ED24BB" w:rsidRDefault="00ED24BB" w:rsidP="00ED24BB">
      <w:pPr>
        <w:pStyle w:val="Default"/>
        <w:jc w:val="both"/>
        <w:rPr>
          <w:rFonts w:ascii="Times New Roman" w:hAnsi="Times New Roman" w:cs="Times New Roman"/>
        </w:rPr>
      </w:pPr>
      <w:r w:rsidRPr="00ED24BB">
        <w:rPr>
          <w:rFonts w:ascii="Times New Roman" w:hAnsi="Times New Roman" w:cs="Times New Roman"/>
        </w:rPr>
        <w:t xml:space="preserve">b) au fost prezentate numai oferte neconforme sau inacceptabile; </w:t>
      </w:r>
    </w:p>
    <w:p w:rsidR="00ED24BB" w:rsidRPr="00ED24BB" w:rsidRDefault="00ED24BB" w:rsidP="00ED24BB">
      <w:pPr>
        <w:pStyle w:val="Default"/>
        <w:jc w:val="both"/>
        <w:rPr>
          <w:rFonts w:ascii="Times New Roman" w:hAnsi="Times New Roman" w:cs="Times New Roman"/>
        </w:rPr>
      </w:pPr>
      <w:r w:rsidRPr="00ED24BB">
        <w:rPr>
          <w:rFonts w:ascii="Times New Roman" w:hAnsi="Times New Roman" w:cs="Times New Roman"/>
        </w:rPr>
        <w:t>c) abateri grave afectează procedura pentru atribuirea contractului de vân</w:t>
      </w:r>
      <w:r>
        <w:rPr>
          <w:rFonts w:ascii="Times New Roman" w:hAnsi="Times New Roman" w:cs="Times New Roman"/>
        </w:rPr>
        <w:t>zare cumpărare</w:t>
      </w:r>
      <w:r w:rsidRPr="00ED24BB">
        <w:rPr>
          <w:rFonts w:ascii="Times New Roman" w:hAnsi="Times New Roman" w:cs="Times New Roman"/>
        </w:rPr>
        <w:t>, sau este imposibilă încheierea contractului de vân</w:t>
      </w:r>
      <w:r>
        <w:rPr>
          <w:rFonts w:ascii="Times New Roman" w:hAnsi="Times New Roman" w:cs="Times New Roman"/>
        </w:rPr>
        <w:t>zare cumpărare</w:t>
      </w:r>
      <w:r w:rsidRPr="00ED24BB">
        <w:rPr>
          <w:rFonts w:ascii="Times New Roman" w:hAnsi="Times New Roman" w:cs="Times New Roman"/>
        </w:rPr>
        <w:t xml:space="preserve">. </w:t>
      </w:r>
    </w:p>
    <w:p w:rsidR="00ED24BB" w:rsidRPr="00ED24BB" w:rsidRDefault="00ED24BB" w:rsidP="00ED24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ED24BB">
        <w:rPr>
          <w:rFonts w:ascii="Times New Roman" w:hAnsi="Times New Roman" w:cs="Times New Roman"/>
        </w:rPr>
        <w:t>) pe parcursul procedurii de atribuire a fost pronunțată o hotărâre judecătorească definitivă care duce la imposibilitatea semnarii contractului de vân</w:t>
      </w:r>
      <w:r>
        <w:rPr>
          <w:rFonts w:ascii="Times New Roman" w:hAnsi="Times New Roman" w:cs="Times New Roman"/>
        </w:rPr>
        <w:t>zare cumpărare</w:t>
      </w:r>
      <w:r w:rsidRPr="00ED24BB">
        <w:rPr>
          <w:rFonts w:ascii="Times New Roman" w:hAnsi="Times New Roman" w:cs="Times New Roman"/>
        </w:rPr>
        <w:t xml:space="preserve">. </w:t>
      </w:r>
    </w:p>
    <w:p w:rsidR="00ED24BB" w:rsidRPr="00ED24BB" w:rsidRDefault="00ED24BB" w:rsidP="00ED24BB">
      <w:pPr>
        <w:pStyle w:val="Default"/>
        <w:jc w:val="both"/>
        <w:rPr>
          <w:rFonts w:ascii="Times New Roman" w:hAnsi="Times New Roman" w:cs="Times New Roman"/>
        </w:rPr>
      </w:pPr>
      <w:r w:rsidRPr="00ED24BB">
        <w:rPr>
          <w:rFonts w:ascii="Times New Roman" w:hAnsi="Times New Roman" w:cs="Times New Roman"/>
        </w:rPr>
        <w:t xml:space="preserve">(2) Oferta este considerată inacceptabilă în următoarele situații: </w:t>
      </w:r>
    </w:p>
    <w:p w:rsidR="00ED24BB" w:rsidRPr="00ED24BB" w:rsidRDefault="00ED24BB" w:rsidP="00ED24BB">
      <w:pPr>
        <w:pStyle w:val="Default"/>
        <w:jc w:val="both"/>
        <w:rPr>
          <w:rFonts w:ascii="Times New Roman" w:hAnsi="Times New Roman" w:cs="Times New Roman"/>
        </w:rPr>
      </w:pPr>
      <w:r w:rsidRPr="00ED24BB">
        <w:rPr>
          <w:rFonts w:ascii="Times New Roman" w:hAnsi="Times New Roman" w:cs="Times New Roman"/>
        </w:rPr>
        <w:t xml:space="preserve">a) a fost depusă după data si ora-limită de depunere sau la o altă adresă decât cea stabilită în invitația de participare; </w:t>
      </w:r>
    </w:p>
    <w:p w:rsidR="00ED24BB" w:rsidRPr="00ED24BB" w:rsidRDefault="00ED24BB" w:rsidP="00ED24BB">
      <w:pPr>
        <w:pStyle w:val="Default"/>
        <w:jc w:val="both"/>
        <w:rPr>
          <w:rFonts w:ascii="Times New Roman" w:hAnsi="Times New Roman" w:cs="Times New Roman"/>
        </w:rPr>
      </w:pPr>
      <w:r w:rsidRPr="00ED24BB">
        <w:rPr>
          <w:rFonts w:ascii="Times New Roman" w:hAnsi="Times New Roman" w:cs="Times New Roman"/>
        </w:rPr>
        <w:t xml:space="preserve">b) a fost depusă de un ofertant care nu îndeplineste cerințele minime de calificare; </w:t>
      </w:r>
    </w:p>
    <w:p w:rsidR="00ED24BB" w:rsidRPr="00ED24BB" w:rsidRDefault="00ED24BB" w:rsidP="00ED24BB">
      <w:pPr>
        <w:pStyle w:val="Default"/>
        <w:jc w:val="both"/>
        <w:rPr>
          <w:rFonts w:ascii="Times New Roman" w:hAnsi="Times New Roman" w:cs="Times New Roman"/>
        </w:rPr>
      </w:pPr>
      <w:r w:rsidRPr="00ED24BB">
        <w:rPr>
          <w:rFonts w:ascii="Times New Roman" w:hAnsi="Times New Roman" w:cs="Times New Roman"/>
        </w:rPr>
        <w:t xml:space="preserve">c) constituie o alternativă la prevederile caietului de sarcini; </w:t>
      </w:r>
    </w:p>
    <w:p w:rsidR="007556C4" w:rsidRPr="007556C4" w:rsidRDefault="007556C4" w:rsidP="007556C4">
      <w:pPr>
        <w:pStyle w:val="Default"/>
        <w:rPr>
          <w:rFonts w:ascii="Times New Roman" w:hAnsi="Times New Roman" w:cs="Times New Roman"/>
        </w:rPr>
      </w:pPr>
      <w:r w:rsidRPr="007556C4">
        <w:rPr>
          <w:rFonts w:ascii="Times New Roman" w:hAnsi="Times New Roman" w:cs="Times New Roman"/>
        </w:rPr>
        <w:t>d) preţul, fără TVA, inclus în propunerea financiară depăşeşte valoarea e</w:t>
      </w:r>
      <w:r>
        <w:rPr>
          <w:rFonts w:ascii="Times New Roman" w:hAnsi="Times New Roman" w:cs="Times New Roman"/>
        </w:rPr>
        <w:t xml:space="preserve">stimată comunicată prin </w:t>
      </w:r>
      <w:r w:rsidRPr="007556C4">
        <w:rPr>
          <w:rFonts w:ascii="Times New Roman" w:hAnsi="Times New Roman" w:cs="Times New Roman"/>
        </w:rPr>
        <w:t xml:space="preserve">invitaţia de participare. </w:t>
      </w:r>
    </w:p>
    <w:p w:rsidR="007556C4" w:rsidRPr="007556C4" w:rsidRDefault="007556C4" w:rsidP="007556C4">
      <w:pPr>
        <w:pStyle w:val="Default"/>
        <w:rPr>
          <w:rFonts w:ascii="Times New Roman" w:hAnsi="Times New Roman" w:cs="Times New Roman"/>
        </w:rPr>
      </w:pPr>
      <w:r w:rsidRPr="007556C4">
        <w:rPr>
          <w:rFonts w:ascii="Times New Roman" w:hAnsi="Times New Roman" w:cs="Times New Roman"/>
        </w:rPr>
        <w:t xml:space="preserve">(3) Oferta este considerată neconformă în următoarele situații: </w:t>
      </w:r>
    </w:p>
    <w:p w:rsidR="007556C4" w:rsidRDefault="007556C4" w:rsidP="007556C4">
      <w:pPr>
        <w:pStyle w:val="Default"/>
        <w:rPr>
          <w:rFonts w:ascii="Times New Roman" w:hAnsi="Times New Roman" w:cs="Times New Roman"/>
        </w:rPr>
      </w:pPr>
      <w:r w:rsidRPr="007556C4">
        <w:rPr>
          <w:rFonts w:ascii="Times New Roman" w:hAnsi="Times New Roman" w:cs="Times New Roman"/>
        </w:rPr>
        <w:t xml:space="preserve">a) nu satisface cerințele caietului de sarcini; </w:t>
      </w:r>
    </w:p>
    <w:p w:rsidR="007556C4" w:rsidRPr="007556C4" w:rsidRDefault="007556C4" w:rsidP="007556C4">
      <w:pPr>
        <w:pStyle w:val="Default"/>
        <w:jc w:val="both"/>
        <w:rPr>
          <w:rFonts w:ascii="Times New Roman" w:hAnsi="Times New Roman" w:cs="Times New Roman"/>
        </w:rPr>
      </w:pPr>
      <w:r w:rsidRPr="007556C4"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7556C4">
        <w:rPr>
          <w:rFonts w:ascii="Times New Roman" w:hAnsi="Times New Roman" w:cs="Times New Roman"/>
        </w:rPr>
        <w:t xml:space="preserve">b) conține propuneri referitoare la clauzele contractuale care sunt în mod evident dezavantajoase pentru Autoritatea contractantă. </w:t>
      </w:r>
    </w:p>
    <w:p w:rsidR="007556C4" w:rsidRPr="007556C4" w:rsidRDefault="00451A5B" w:rsidP="007556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14</w:t>
      </w:r>
      <w:r w:rsidR="007556C4" w:rsidRPr="007556C4">
        <w:rPr>
          <w:rFonts w:ascii="Times New Roman" w:hAnsi="Times New Roman" w:cs="Times New Roman"/>
          <w:b/>
          <w:bCs/>
        </w:rPr>
        <w:t xml:space="preserve">. </w:t>
      </w:r>
      <w:r w:rsidR="007556C4" w:rsidRPr="007556C4">
        <w:rPr>
          <w:rFonts w:ascii="Times New Roman" w:hAnsi="Times New Roman" w:cs="Times New Roman"/>
        </w:rPr>
        <w:t xml:space="preserve">(1) Decizia de anulare nu creează vreo obligaţie Autorității contractante faţă de participanţii la procedura de atribuire. </w:t>
      </w:r>
    </w:p>
    <w:p w:rsidR="007556C4" w:rsidRPr="007556C4" w:rsidRDefault="007556C4" w:rsidP="007556C4">
      <w:pPr>
        <w:pStyle w:val="Default"/>
        <w:jc w:val="both"/>
        <w:rPr>
          <w:rFonts w:ascii="Times New Roman" w:hAnsi="Times New Roman" w:cs="Times New Roman"/>
        </w:rPr>
      </w:pPr>
      <w:r w:rsidRPr="007556C4">
        <w:rPr>
          <w:rFonts w:ascii="Times New Roman" w:hAnsi="Times New Roman" w:cs="Times New Roman"/>
        </w:rPr>
        <w:t>(2) Decizia de anulare va fi comunicată în scris tuturor ofertanţilor, menționându-se motivele anulării.</w:t>
      </w:r>
    </w:p>
    <w:p w:rsidR="007556C4" w:rsidRDefault="007556C4" w:rsidP="007556C4">
      <w:pPr>
        <w:pStyle w:val="Default"/>
        <w:rPr>
          <w:rFonts w:cstheme="minorBidi"/>
          <w:color w:val="auto"/>
        </w:rPr>
      </w:pPr>
    </w:p>
    <w:p w:rsidR="00AB47B8" w:rsidRDefault="00AB47B8" w:rsidP="007556C4">
      <w:pPr>
        <w:pStyle w:val="Default"/>
        <w:rPr>
          <w:rFonts w:cstheme="minorBidi"/>
          <w:color w:val="auto"/>
        </w:rPr>
      </w:pPr>
    </w:p>
    <w:p w:rsidR="00AB47B8" w:rsidRDefault="00AB47B8" w:rsidP="007556C4">
      <w:pPr>
        <w:pStyle w:val="Default"/>
        <w:rPr>
          <w:rFonts w:cstheme="minorBidi"/>
          <w:color w:val="auto"/>
        </w:rPr>
      </w:pPr>
    </w:p>
    <w:p w:rsidR="00AB47B8" w:rsidRDefault="00AB47B8" w:rsidP="007556C4">
      <w:pPr>
        <w:pStyle w:val="Default"/>
        <w:rPr>
          <w:rFonts w:cstheme="minorBidi"/>
          <w:color w:val="auto"/>
        </w:rPr>
      </w:pPr>
    </w:p>
    <w:p w:rsidR="00AB47B8" w:rsidRDefault="00AB47B8" w:rsidP="007556C4">
      <w:pPr>
        <w:pStyle w:val="Default"/>
        <w:rPr>
          <w:rFonts w:ascii="Times New Roman" w:hAnsi="Times New Roman" w:cs="Times New Roman"/>
          <w:color w:val="auto"/>
        </w:rPr>
      </w:pPr>
      <w:r w:rsidRPr="00AB47B8">
        <w:rPr>
          <w:rFonts w:ascii="Times New Roman" w:hAnsi="Times New Roman" w:cs="Times New Roman"/>
          <w:color w:val="auto"/>
        </w:rPr>
        <w:t>Intocmit,</w:t>
      </w:r>
    </w:p>
    <w:p w:rsidR="00AB47B8" w:rsidRDefault="00AB47B8" w:rsidP="007556C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Sef Serviciu Achizitii Publice, Avizare Contracte</w:t>
      </w:r>
    </w:p>
    <w:p w:rsidR="00AB47B8" w:rsidRPr="00AB47B8" w:rsidRDefault="00AB47B8" w:rsidP="007556C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Mihaela Briciu</w:t>
      </w:r>
    </w:p>
    <w:p w:rsidR="007556C4" w:rsidRDefault="007556C4" w:rsidP="007556C4">
      <w:pPr>
        <w:pStyle w:val="Default"/>
        <w:pageBreakBefore/>
        <w:rPr>
          <w:rFonts w:cstheme="minorBidi"/>
          <w:color w:val="auto"/>
          <w:sz w:val="23"/>
          <w:szCs w:val="23"/>
        </w:rPr>
      </w:pPr>
    </w:p>
    <w:p w:rsidR="00C17513" w:rsidRDefault="00C17513" w:rsidP="0015694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17513" w:rsidRDefault="00C17513" w:rsidP="0015694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17513" w:rsidRPr="00C17513" w:rsidRDefault="00C17513" w:rsidP="00156949">
      <w:pPr>
        <w:pStyle w:val="Default"/>
        <w:jc w:val="both"/>
        <w:rPr>
          <w:rFonts w:ascii="Times New Roman" w:hAnsi="Times New Roman" w:cs="Times New Roman"/>
        </w:rPr>
      </w:pPr>
    </w:p>
    <w:p w:rsidR="00C17513" w:rsidRPr="00C17513" w:rsidRDefault="00C17513" w:rsidP="00156949">
      <w:pPr>
        <w:pStyle w:val="Default"/>
        <w:jc w:val="both"/>
        <w:rPr>
          <w:rFonts w:ascii="Times New Roman" w:hAnsi="Times New Roman" w:cs="Times New Roman"/>
        </w:rPr>
      </w:pPr>
    </w:p>
    <w:p w:rsidR="00C17513" w:rsidRDefault="00C17513" w:rsidP="00156949">
      <w:pPr>
        <w:pStyle w:val="Default"/>
        <w:jc w:val="both"/>
        <w:rPr>
          <w:rFonts w:ascii="Times New Roman" w:hAnsi="Times New Roman" w:cs="Times New Roman"/>
        </w:rPr>
      </w:pPr>
    </w:p>
    <w:p w:rsidR="00156949" w:rsidRDefault="00156949" w:rsidP="00156949">
      <w:pPr>
        <w:pStyle w:val="Default"/>
        <w:jc w:val="both"/>
        <w:rPr>
          <w:rFonts w:ascii="Times New Roman" w:hAnsi="Times New Roman" w:cs="Times New Roman"/>
        </w:rPr>
      </w:pPr>
    </w:p>
    <w:p w:rsidR="00156949" w:rsidRDefault="00156949" w:rsidP="00156949">
      <w:pPr>
        <w:pStyle w:val="Default"/>
        <w:jc w:val="both"/>
        <w:rPr>
          <w:rFonts w:ascii="Times New Roman" w:hAnsi="Times New Roman" w:cs="Times New Roman"/>
        </w:rPr>
      </w:pPr>
    </w:p>
    <w:p w:rsidR="00156949" w:rsidRPr="00156949" w:rsidRDefault="00156949" w:rsidP="00156949">
      <w:pPr>
        <w:pStyle w:val="Default"/>
        <w:jc w:val="both"/>
        <w:rPr>
          <w:rFonts w:ascii="Times New Roman" w:hAnsi="Times New Roman" w:cs="Times New Roman"/>
          <w:b/>
        </w:rPr>
      </w:pPr>
    </w:p>
    <w:p w:rsidR="00156949" w:rsidRDefault="00156949" w:rsidP="001569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6949" w:rsidRPr="00156949" w:rsidRDefault="00156949" w:rsidP="001569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45F0" w:rsidRPr="00156949" w:rsidRDefault="00A645F0" w:rsidP="001569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69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645F0" w:rsidRPr="0015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D1"/>
    <w:rsid w:val="00001D21"/>
    <w:rsid w:val="000168CB"/>
    <w:rsid w:val="00034345"/>
    <w:rsid w:val="000453D0"/>
    <w:rsid w:val="00061BED"/>
    <w:rsid w:val="000711C7"/>
    <w:rsid w:val="000806CB"/>
    <w:rsid w:val="000819EC"/>
    <w:rsid w:val="000A4009"/>
    <w:rsid w:val="000B6104"/>
    <w:rsid w:val="000C131D"/>
    <w:rsid w:val="000C6C56"/>
    <w:rsid w:val="000E4D68"/>
    <w:rsid w:val="000E6AD1"/>
    <w:rsid w:val="000E7951"/>
    <w:rsid w:val="001012BE"/>
    <w:rsid w:val="001062B3"/>
    <w:rsid w:val="0012158E"/>
    <w:rsid w:val="00130EA2"/>
    <w:rsid w:val="00131D72"/>
    <w:rsid w:val="00156949"/>
    <w:rsid w:val="0019179D"/>
    <w:rsid w:val="00195D2E"/>
    <w:rsid w:val="001A452D"/>
    <w:rsid w:val="001D3D04"/>
    <w:rsid w:val="001E7597"/>
    <w:rsid w:val="001F6625"/>
    <w:rsid w:val="001F7A49"/>
    <w:rsid w:val="002070E2"/>
    <w:rsid w:val="00221CD4"/>
    <w:rsid w:val="002346A5"/>
    <w:rsid w:val="00237F43"/>
    <w:rsid w:val="00274AD1"/>
    <w:rsid w:val="00275669"/>
    <w:rsid w:val="002A598D"/>
    <w:rsid w:val="002C5891"/>
    <w:rsid w:val="002E6369"/>
    <w:rsid w:val="002F13CD"/>
    <w:rsid w:val="00340AF5"/>
    <w:rsid w:val="00360233"/>
    <w:rsid w:val="00364DFE"/>
    <w:rsid w:val="00366177"/>
    <w:rsid w:val="003B1009"/>
    <w:rsid w:val="003B20AA"/>
    <w:rsid w:val="003B5C37"/>
    <w:rsid w:val="003C11E0"/>
    <w:rsid w:val="003D1386"/>
    <w:rsid w:val="003F217C"/>
    <w:rsid w:val="00410B57"/>
    <w:rsid w:val="00420E1C"/>
    <w:rsid w:val="00441547"/>
    <w:rsid w:val="00447364"/>
    <w:rsid w:val="004500C0"/>
    <w:rsid w:val="00450A9B"/>
    <w:rsid w:val="00451A5B"/>
    <w:rsid w:val="00451D3E"/>
    <w:rsid w:val="0045650C"/>
    <w:rsid w:val="0047459E"/>
    <w:rsid w:val="004B2868"/>
    <w:rsid w:val="004B543F"/>
    <w:rsid w:val="004C0387"/>
    <w:rsid w:val="004C7270"/>
    <w:rsid w:val="004E5CC8"/>
    <w:rsid w:val="004F5D29"/>
    <w:rsid w:val="00504A62"/>
    <w:rsid w:val="00504FD2"/>
    <w:rsid w:val="00512200"/>
    <w:rsid w:val="00547529"/>
    <w:rsid w:val="00556719"/>
    <w:rsid w:val="00570B26"/>
    <w:rsid w:val="0057715E"/>
    <w:rsid w:val="005C404C"/>
    <w:rsid w:val="006041FD"/>
    <w:rsid w:val="00650707"/>
    <w:rsid w:val="00665B9E"/>
    <w:rsid w:val="0066655B"/>
    <w:rsid w:val="00671C22"/>
    <w:rsid w:val="006A560D"/>
    <w:rsid w:val="006B5CB4"/>
    <w:rsid w:val="006D00E5"/>
    <w:rsid w:val="006D327C"/>
    <w:rsid w:val="006D6698"/>
    <w:rsid w:val="006E0455"/>
    <w:rsid w:val="006E639A"/>
    <w:rsid w:val="006E6F56"/>
    <w:rsid w:val="006F78D3"/>
    <w:rsid w:val="0070123B"/>
    <w:rsid w:val="00702BDA"/>
    <w:rsid w:val="00714AE7"/>
    <w:rsid w:val="007274C4"/>
    <w:rsid w:val="007319F2"/>
    <w:rsid w:val="007548BA"/>
    <w:rsid w:val="007556C4"/>
    <w:rsid w:val="007642BD"/>
    <w:rsid w:val="00773037"/>
    <w:rsid w:val="00791CF8"/>
    <w:rsid w:val="0079314E"/>
    <w:rsid w:val="007A08B8"/>
    <w:rsid w:val="007C121A"/>
    <w:rsid w:val="007E2CCE"/>
    <w:rsid w:val="007E3AAD"/>
    <w:rsid w:val="00816D9D"/>
    <w:rsid w:val="00834EFB"/>
    <w:rsid w:val="0087791A"/>
    <w:rsid w:val="00891A44"/>
    <w:rsid w:val="008A36C3"/>
    <w:rsid w:val="008A52DE"/>
    <w:rsid w:val="008B6D6A"/>
    <w:rsid w:val="008B760F"/>
    <w:rsid w:val="008B7C91"/>
    <w:rsid w:val="008D246D"/>
    <w:rsid w:val="009029B6"/>
    <w:rsid w:val="009137AA"/>
    <w:rsid w:val="00931494"/>
    <w:rsid w:val="00960760"/>
    <w:rsid w:val="009728FB"/>
    <w:rsid w:val="009A1812"/>
    <w:rsid w:val="009B158D"/>
    <w:rsid w:val="009B7202"/>
    <w:rsid w:val="009C7BAB"/>
    <w:rsid w:val="009D0A21"/>
    <w:rsid w:val="009E2C61"/>
    <w:rsid w:val="00A1634E"/>
    <w:rsid w:val="00A33939"/>
    <w:rsid w:val="00A34133"/>
    <w:rsid w:val="00A51C34"/>
    <w:rsid w:val="00A51E7C"/>
    <w:rsid w:val="00A548FE"/>
    <w:rsid w:val="00A645F0"/>
    <w:rsid w:val="00A770F8"/>
    <w:rsid w:val="00A97CE4"/>
    <w:rsid w:val="00AB47B8"/>
    <w:rsid w:val="00AB7BD1"/>
    <w:rsid w:val="00AD0500"/>
    <w:rsid w:val="00AD16E4"/>
    <w:rsid w:val="00AE5F5D"/>
    <w:rsid w:val="00AF05B0"/>
    <w:rsid w:val="00AF6E15"/>
    <w:rsid w:val="00B1401E"/>
    <w:rsid w:val="00B16798"/>
    <w:rsid w:val="00B16A23"/>
    <w:rsid w:val="00B213A7"/>
    <w:rsid w:val="00B974D4"/>
    <w:rsid w:val="00BA2E8F"/>
    <w:rsid w:val="00BA2EF6"/>
    <w:rsid w:val="00BC4842"/>
    <w:rsid w:val="00BE746A"/>
    <w:rsid w:val="00BF6370"/>
    <w:rsid w:val="00BF694B"/>
    <w:rsid w:val="00C039CB"/>
    <w:rsid w:val="00C0446C"/>
    <w:rsid w:val="00C16B15"/>
    <w:rsid w:val="00C17513"/>
    <w:rsid w:val="00C20BEF"/>
    <w:rsid w:val="00C338AE"/>
    <w:rsid w:val="00C50907"/>
    <w:rsid w:val="00C6440B"/>
    <w:rsid w:val="00C74AC7"/>
    <w:rsid w:val="00C97D22"/>
    <w:rsid w:val="00CB2F71"/>
    <w:rsid w:val="00CE1772"/>
    <w:rsid w:val="00CE2067"/>
    <w:rsid w:val="00D00EF4"/>
    <w:rsid w:val="00D0221F"/>
    <w:rsid w:val="00D057BC"/>
    <w:rsid w:val="00D36ED0"/>
    <w:rsid w:val="00D608ED"/>
    <w:rsid w:val="00D76C89"/>
    <w:rsid w:val="00DA2C0C"/>
    <w:rsid w:val="00DB5D98"/>
    <w:rsid w:val="00DC276D"/>
    <w:rsid w:val="00DE5248"/>
    <w:rsid w:val="00DF3E79"/>
    <w:rsid w:val="00DF78BD"/>
    <w:rsid w:val="00E02FC8"/>
    <w:rsid w:val="00E37F88"/>
    <w:rsid w:val="00E47A63"/>
    <w:rsid w:val="00E6300B"/>
    <w:rsid w:val="00E715E2"/>
    <w:rsid w:val="00E71C3C"/>
    <w:rsid w:val="00E859DA"/>
    <w:rsid w:val="00EA7918"/>
    <w:rsid w:val="00EB2D3B"/>
    <w:rsid w:val="00EC1EEF"/>
    <w:rsid w:val="00EC4003"/>
    <w:rsid w:val="00ED24BB"/>
    <w:rsid w:val="00EE14AC"/>
    <w:rsid w:val="00EE2C38"/>
    <w:rsid w:val="00EE3A3E"/>
    <w:rsid w:val="00F02B83"/>
    <w:rsid w:val="00F0760D"/>
    <w:rsid w:val="00F1545C"/>
    <w:rsid w:val="00F4005D"/>
    <w:rsid w:val="00F559C6"/>
    <w:rsid w:val="00F609A0"/>
    <w:rsid w:val="00F71DC6"/>
    <w:rsid w:val="00FA4780"/>
    <w:rsid w:val="00FB0A71"/>
    <w:rsid w:val="00FB3C29"/>
    <w:rsid w:val="00FC3C39"/>
    <w:rsid w:val="00FD3FD8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06A18-F4D4-40E0-B73F-C3514D81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56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2395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MihaelaBriciu</dc:creator>
  <cp:keywords/>
  <dc:description/>
  <cp:lastModifiedBy>MihaelaBriciu</cp:lastModifiedBy>
  <cp:revision>2</cp:revision>
  <dcterms:created xsi:type="dcterms:W3CDTF">2016-04-04T08:55:00Z</dcterms:created>
  <dcterms:modified xsi:type="dcterms:W3CDTF">2016-04-04T08:55:00Z</dcterms:modified>
</cp:coreProperties>
</file>