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566C2F6A"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B111F">
        <w:rPr>
          <w:rFonts w:eastAsia="Calibri" w:cstheme="minorHAnsi"/>
          <w:b/>
          <w:noProof/>
          <w:color w:val="002060"/>
          <w:sz w:val="24"/>
          <w:szCs w:val="24"/>
          <w:lang w:val="pt-BR"/>
        </w:rPr>
        <w:t>4</w:t>
      </w:r>
      <w:r w:rsidR="00AD5E38">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AD5E38">
        <w:rPr>
          <w:rFonts w:eastAsia="Calibri" w:cstheme="minorHAnsi"/>
          <w:b/>
          <w:noProof/>
          <w:color w:val="002060"/>
          <w:sz w:val="24"/>
          <w:szCs w:val="24"/>
          <w:lang w:val="pt-BR"/>
        </w:rPr>
        <w:t>18</w:t>
      </w:r>
      <w:r w:rsidR="00663AA2">
        <w:rPr>
          <w:rFonts w:eastAsia="Calibri" w:cstheme="minorHAnsi"/>
          <w:b/>
          <w:noProof/>
          <w:color w:val="002060"/>
          <w:sz w:val="24"/>
          <w:szCs w:val="24"/>
          <w:lang w:val="pt-BR"/>
        </w:rPr>
        <w:t>.0</w:t>
      </w:r>
      <w:r w:rsidR="00AD5E38">
        <w:rPr>
          <w:rFonts w:eastAsia="Calibri" w:cstheme="minorHAnsi"/>
          <w:b/>
          <w:noProof/>
          <w:color w:val="002060"/>
          <w:sz w:val="24"/>
          <w:szCs w:val="24"/>
          <w:lang w:val="pt-BR"/>
        </w:rPr>
        <w:t>8</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0122649" w:rsidR="007B3D99" w:rsidRPr="007B18D0" w:rsidRDefault="00AD5E3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18</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Pr>
          <w:rFonts w:eastAsia="Calibri" w:cstheme="minorHAnsi"/>
          <w:b/>
          <w:noProof/>
          <w:color w:val="002060"/>
          <w:sz w:val="24"/>
          <w:szCs w:val="24"/>
          <w:lang w:val="pt-BR"/>
        </w:rPr>
        <w:t>8</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32DF587F" w:rsidR="00663AA2" w:rsidRDefault="00663AA2" w:rsidP="00663AA2">
      <w:pPr>
        <w:spacing w:after="0" w:line="240" w:lineRule="auto"/>
        <w:jc w:val="center"/>
        <w:rPr>
          <w:rFonts w:cstheme="minorHAnsi"/>
          <w:b/>
          <w:i/>
          <w:color w:val="002060"/>
          <w:sz w:val="24"/>
          <w:szCs w:val="24"/>
          <w:lang w:val="ro-RO"/>
        </w:rPr>
      </w:pPr>
      <w:bookmarkStart w:id="0" w:name="_Hlk204256189"/>
      <w:bookmarkStart w:id="1"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Planului Urbanistic de Detaliu (PUD)</w:t>
      </w:r>
      <w:r w:rsidR="00AD5E38">
        <w:rPr>
          <w:rFonts w:cstheme="minorHAnsi"/>
          <w:b/>
          <w:i/>
          <w:color w:val="002060"/>
          <w:sz w:val="24"/>
          <w:szCs w:val="24"/>
          <w:lang w:val="ro-RO"/>
        </w:rPr>
        <w:t xml:space="preserve"> București, </w:t>
      </w:r>
      <w:r w:rsidR="00191073">
        <w:rPr>
          <w:rFonts w:cstheme="minorHAnsi"/>
          <w:b/>
          <w:i/>
          <w:color w:val="002060"/>
          <w:sz w:val="24"/>
          <w:szCs w:val="24"/>
          <w:lang w:val="ro-RO"/>
        </w:rPr>
        <w:t>Sector 1</w:t>
      </w:r>
      <w:r w:rsidR="00AD5E38">
        <w:rPr>
          <w:rFonts w:cstheme="minorHAnsi"/>
          <w:b/>
          <w:i/>
          <w:color w:val="002060"/>
          <w:sz w:val="24"/>
          <w:szCs w:val="24"/>
          <w:lang w:val="ro-RO"/>
        </w:rPr>
        <w:t>, str. Amiciției nr. 68</w:t>
      </w:r>
    </w:p>
    <w:bookmarkEnd w:id="0"/>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7A9B3DC8"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8944F5">
        <w:rPr>
          <w:rFonts w:eastAsiaTheme="minorHAnsi" w:cstheme="minorHAnsi"/>
          <w:b/>
          <w:color w:val="002060"/>
          <w:sz w:val="24"/>
          <w:szCs w:val="24"/>
          <w:lang w:val="fr-FR"/>
        </w:rPr>
        <w:t> ;</w:t>
      </w:r>
    </w:p>
    <w:p w14:paraId="7EBA6388" w14:textId="21F74C7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7FB237B9"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sidR="008944F5">
        <w:rPr>
          <w:rFonts w:eastAsiaTheme="minorHAnsi" w:cstheme="minorHAnsi"/>
          <w:b/>
          <w:color w:val="002060"/>
          <w:sz w:val="24"/>
          <w:szCs w:val="24"/>
          <w:lang w:val="fr-FR"/>
        </w:rPr>
        <w:t> ;</w:t>
      </w:r>
    </w:p>
    <w:p w14:paraId="45B1678A" w14:textId="2A7D9843"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sidR="008944F5">
        <w:rPr>
          <w:rFonts w:eastAsiaTheme="minorHAnsi" w:cstheme="minorHAnsi"/>
          <w:b/>
          <w:color w:val="002060"/>
          <w:sz w:val="24"/>
          <w:szCs w:val="24"/>
          <w:lang w:val="fr-FR"/>
        </w:rPr>
        <w:t> ;</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2037C0E1"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697167">
        <w:rPr>
          <w:rFonts w:eastAsia="Calibri" w:cstheme="minorHAnsi"/>
          <w:b/>
          <w:noProof/>
          <w:color w:val="002060"/>
          <w:sz w:val="24"/>
          <w:szCs w:val="24"/>
          <w:lang w:val="ro-RO"/>
        </w:rPr>
        <w:t>2</w:t>
      </w:r>
      <w:r w:rsidR="00031811">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AD5E38">
        <w:rPr>
          <w:rFonts w:eastAsia="Calibri" w:cstheme="minorHAnsi"/>
          <w:b/>
          <w:noProof/>
          <w:color w:val="002060"/>
          <w:sz w:val="24"/>
          <w:szCs w:val="24"/>
          <w:lang w:val="ro-RO"/>
        </w:rPr>
        <w:t>9</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2E6EA8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AD5E38">
        <w:rPr>
          <w:rFonts w:eastAsia="Calibri" w:cstheme="minorHAnsi"/>
          <w:b/>
          <w:bCs/>
          <w:noProof/>
          <w:color w:val="002060"/>
          <w:sz w:val="24"/>
          <w:szCs w:val="24"/>
          <w:lang w:val="pt-BR"/>
        </w:rPr>
        <w:t>27</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5F60AB">
        <w:rPr>
          <w:rFonts w:eastAsia="Calibri" w:cstheme="minorHAnsi"/>
          <w:b/>
          <w:bCs/>
          <w:noProof/>
          <w:color w:val="002060"/>
          <w:sz w:val="24"/>
          <w:szCs w:val="24"/>
          <w:lang w:val="pt-BR"/>
        </w:rPr>
        <w:t>8</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0E068746" w14:textId="77777777" w:rsidR="00AD5E38" w:rsidRDefault="00AD5E38" w:rsidP="00AD5E3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Planului Urbanistic de Detaliu (PUD) București, Sector 1, str. Amiciției nr. 68</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A75B1" w14:textId="77777777" w:rsidR="005E06FC" w:rsidRDefault="005E06FC" w:rsidP="00B7531C">
      <w:pPr>
        <w:spacing w:after="0" w:line="240" w:lineRule="auto"/>
      </w:pPr>
      <w:r>
        <w:separator/>
      </w:r>
    </w:p>
  </w:endnote>
  <w:endnote w:type="continuationSeparator" w:id="0">
    <w:p w14:paraId="720B9FC6" w14:textId="77777777" w:rsidR="005E06FC" w:rsidRDefault="005E06F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000000"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000000"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000000"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000000"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C6D35" w14:textId="77777777" w:rsidR="005E06FC" w:rsidRDefault="005E06FC" w:rsidP="00B7531C">
      <w:pPr>
        <w:spacing w:after="0" w:line="240" w:lineRule="auto"/>
      </w:pPr>
      <w:r>
        <w:separator/>
      </w:r>
    </w:p>
  </w:footnote>
  <w:footnote w:type="continuationSeparator" w:id="0">
    <w:p w14:paraId="6B51F96B" w14:textId="77777777" w:rsidR="005E06FC" w:rsidRDefault="005E06F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1811"/>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E79F2"/>
    <w:rsid w:val="000F0D3E"/>
    <w:rsid w:val="000F6A05"/>
    <w:rsid w:val="000F6FEF"/>
    <w:rsid w:val="001005E4"/>
    <w:rsid w:val="0010215B"/>
    <w:rsid w:val="00103021"/>
    <w:rsid w:val="00104754"/>
    <w:rsid w:val="00110CDD"/>
    <w:rsid w:val="0011241A"/>
    <w:rsid w:val="0012111D"/>
    <w:rsid w:val="00124334"/>
    <w:rsid w:val="0012770F"/>
    <w:rsid w:val="00130F3D"/>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076C"/>
    <w:rsid w:val="002E3D02"/>
    <w:rsid w:val="002E4E9B"/>
    <w:rsid w:val="002F305A"/>
    <w:rsid w:val="002F4399"/>
    <w:rsid w:val="00300304"/>
    <w:rsid w:val="0030751D"/>
    <w:rsid w:val="0031095A"/>
    <w:rsid w:val="00312B23"/>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6234"/>
    <w:rsid w:val="00357579"/>
    <w:rsid w:val="00360B0D"/>
    <w:rsid w:val="0036125A"/>
    <w:rsid w:val="00366C17"/>
    <w:rsid w:val="00367696"/>
    <w:rsid w:val="00382CA7"/>
    <w:rsid w:val="003834E6"/>
    <w:rsid w:val="00383957"/>
    <w:rsid w:val="003863F0"/>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C7B31"/>
    <w:rsid w:val="005D0296"/>
    <w:rsid w:val="005D4213"/>
    <w:rsid w:val="005D75CF"/>
    <w:rsid w:val="005D771A"/>
    <w:rsid w:val="005E04B3"/>
    <w:rsid w:val="005E06FC"/>
    <w:rsid w:val="005E0D04"/>
    <w:rsid w:val="005E4CCE"/>
    <w:rsid w:val="005E7056"/>
    <w:rsid w:val="005F1787"/>
    <w:rsid w:val="005F283D"/>
    <w:rsid w:val="005F2C46"/>
    <w:rsid w:val="005F339A"/>
    <w:rsid w:val="005F515C"/>
    <w:rsid w:val="005F56D2"/>
    <w:rsid w:val="005F60AB"/>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97167"/>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48B"/>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44F5"/>
    <w:rsid w:val="0089664F"/>
    <w:rsid w:val="00897D1B"/>
    <w:rsid w:val="008A138E"/>
    <w:rsid w:val="008A5223"/>
    <w:rsid w:val="008A583B"/>
    <w:rsid w:val="008A67B2"/>
    <w:rsid w:val="008B0B63"/>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06E59"/>
    <w:rsid w:val="0091038D"/>
    <w:rsid w:val="009106BB"/>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D5E38"/>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25EB"/>
    <w:rsid w:val="00BD4A17"/>
    <w:rsid w:val="00BE2723"/>
    <w:rsid w:val="00BE4079"/>
    <w:rsid w:val="00BE4D51"/>
    <w:rsid w:val="00BF3012"/>
    <w:rsid w:val="00BF4321"/>
    <w:rsid w:val="00BF5D10"/>
    <w:rsid w:val="00BF6E92"/>
    <w:rsid w:val="00C00C2D"/>
    <w:rsid w:val="00C02E0D"/>
    <w:rsid w:val="00C036BD"/>
    <w:rsid w:val="00C074C7"/>
    <w:rsid w:val="00C0791E"/>
    <w:rsid w:val="00C07DA5"/>
    <w:rsid w:val="00C11E73"/>
    <w:rsid w:val="00C138CD"/>
    <w:rsid w:val="00C20343"/>
    <w:rsid w:val="00C23833"/>
    <w:rsid w:val="00C25286"/>
    <w:rsid w:val="00C25D59"/>
    <w:rsid w:val="00C304A7"/>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120B"/>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06F8"/>
    <w:rsid w:val="00CC5D72"/>
    <w:rsid w:val="00CC655F"/>
    <w:rsid w:val="00CC7E5B"/>
    <w:rsid w:val="00CD0577"/>
    <w:rsid w:val="00CD1016"/>
    <w:rsid w:val="00CD360B"/>
    <w:rsid w:val="00CD39AA"/>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11F"/>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5926"/>
    <w:rsid w:val="00DF6309"/>
    <w:rsid w:val="00DF7C1D"/>
    <w:rsid w:val="00E03742"/>
    <w:rsid w:val="00E074A9"/>
    <w:rsid w:val="00E0757F"/>
    <w:rsid w:val="00E117B6"/>
    <w:rsid w:val="00E12268"/>
    <w:rsid w:val="00E135C1"/>
    <w:rsid w:val="00E137B6"/>
    <w:rsid w:val="00E137E3"/>
    <w:rsid w:val="00E13B15"/>
    <w:rsid w:val="00E14B0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0262"/>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1E2B"/>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773E7"/>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0AB"/>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2025-07-24T10:36:00Z</cp:lastPrinted>
  <dcterms:created xsi:type="dcterms:W3CDTF">2025-08-18T08:23:00Z</dcterms:created>
  <dcterms:modified xsi:type="dcterms:W3CDTF">2025-08-18T08:23:00Z</dcterms:modified>
</cp:coreProperties>
</file>