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6E273D4B" w:rsidR="007B3D99" w:rsidRPr="007B18D0" w:rsidRDefault="007B3D99" w:rsidP="007B3D99">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270B14">
        <w:rPr>
          <w:rFonts w:eastAsia="Calibri" w:cstheme="minorHAnsi"/>
          <w:b/>
          <w:noProof/>
          <w:color w:val="002060"/>
          <w:sz w:val="24"/>
          <w:szCs w:val="24"/>
          <w:lang w:val="pt-BR"/>
        </w:rPr>
        <w:t>5</w:t>
      </w:r>
      <w:r w:rsidR="00895394">
        <w:rPr>
          <w:rFonts w:eastAsia="Calibri" w:cstheme="minorHAnsi"/>
          <w:b/>
          <w:noProof/>
          <w:color w:val="002060"/>
          <w:sz w:val="24"/>
          <w:szCs w:val="24"/>
          <w:lang w:val="pt-BR"/>
        </w:rPr>
        <w:t>1</w:t>
      </w:r>
      <w:r w:rsidR="00663AA2">
        <w:rPr>
          <w:rFonts w:eastAsia="Calibri" w:cstheme="minorHAnsi"/>
          <w:b/>
          <w:noProof/>
          <w:color w:val="002060"/>
          <w:sz w:val="24"/>
          <w:szCs w:val="24"/>
          <w:lang w:val="pt-BR"/>
        </w:rPr>
        <w:t>/</w:t>
      </w:r>
      <w:r w:rsidR="00270B14">
        <w:rPr>
          <w:rFonts w:eastAsia="Calibri" w:cstheme="minorHAnsi"/>
          <w:b/>
          <w:noProof/>
          <w:color w:val="002060"/>
          <w:sz w:val="24"/>
          <w:szCs w:val="24"/>
          <w:lang w:val="pt-BR"/>
        </w:rPr>
        <w:t>10</w:t>
      </w:r>
      <w:r w:rsidR="00663AA2">
        <w:rPr>
          <w:rFonts w:eastAsia="Calibri" w:cstheme="minorHAnsi"/>
          <w:b/>
          <w:noProof/>
          <w:color w:val="002060"/>
          <w:sz w:val="24"/>
          <w:szCs w:val="24"/>
          <w:lang w:val="pt-BR"/>
        </w:rPr>
        <w:t>.0</w:t>
      </w:r>
      <w:r w:rsidR="00270B14">
        <w:rPr>
          <w:rFonts w:eastAsia="Calibri" w:cstheme="minorHAnsi"/>
          <w:b/>
          <w:noProof/>
          <w:color w:val="002060"/>
          <w:sz w:val="24"/>
          <w:szCs w:val="24"/>
          <w:lang w:val="pt-BR"/>
        </w:rPr>
        <w:t>9</w:t>
      </w:r>
      <w:r w:rsidR="00663AA2">
        <w:rPr>
          <w:rFonts w:eastAsia="Calibri" w:cstheme="minorHAnsi"/>
          <w:b/>
          <w:noProof/>
          <w:color w:val="002060"/>
          <w:sz w:val="24"/>
          <w:szCs w:val="24"/>
          <w:lang w:val="pt-BR"/>
        </w:rPr>
        <w:t>.2025</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4E82FA5C" w:rsidR="007B3D99" w:rsidRPr="007B18D0" w:rsidRDefault="000F0D3E"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1</w:t>
      </w:r>
      <w:r w:rsidR="00270B14">
        <w:rPr>
          <w:rFonts w:eastAsia="Calibri" w:cstheme="minorHAnsi"/>
          <w:b/>
          <w:noProof/>
          <w:color w:val="002060"/>
          <w:sz w:val="24"/>
          <w:szCs w:val="24"/>
          <w:lang w:val="pt-BR"/>
        </w:rPr>
        <w:t>0</w:t>
      </w:r>
      <w:r w:rsidR="0079164C">
        <w:rPr>
          <w:rFonts w:eastAsia="Calibri" w:cstheme="minorHAnsi"/>
          <w:b/>
          <w:noProof/>
          <w:color w:val="002060"/>
          <w:sz w:val="24"/>
          <w:szCs w:val="24"/>
          <w:lang w:val="pt-BR"/>
        </w:rPr>
        <w:t>.</w:t>
      </w:r>
      <w:r w:rsidR="00663AA2">
        <w:rPr>
          <w:rFonts w:eastAsia="Calibri" w:cstheme="minorHAnsi"/>
          <w:b/>
          <w:noProof/>
          <w:color w:val="002060"/>
          <w:sz w:val="24"/>
          <w:szCs w:val="24"/>
          <w:lang w:val="pt-BR"/>
        </w:rPr>
        <w:t>0</w:t>
      </w:r>
      <w:r w:rsidR="00270B14">
        <w:rPr>
          <w:rFonts w:eastAsia="Calibri" w:cstheme="minorHAnsi"/>
          <w:b/>
          <w:noProof/>
          <w:color w:val="002060"/>
          <w:sz w:val="24"/>
          <w:szCs w:val="24"/>
          <w:lang w:val="pt-BR"/>
        </w:rPr>
        <w:t>9</w:t>
      </w:r>
      <w:r w:rsidR="0079164C">
        <w:rPr>
          <w:rFonts w:eastAsia="Calibri" w:cstheme="minorHAnsi"/>
          <w:b/>
          <w:noProof/>
          <w:color w:val="002060"/>
          <w:sz w:val="24"/>
          <w:szCs w:val="24"/>
          <w:lang w:val="pt-BR"/>
        </w:rPr>
        <w:t>.202</w:t>
      </w:r>
      <w:r w:rsidR="00663AA2">
        <w:rPr>
          <w:rFonts w:eastAsia="Calibri" w:cstheme="minorHAnsi"/>
          <w:b/>
          <w:noProof/>
          <w:color w:val="002060"/>
          <w:sz w:val="24"/>
          <w:szCs w:val="24"/>
          <w:lang w:val="pt-BR"/>
        </w:rPr>
        <w:t>5</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1446CD2D" w14:textId="2306BDEB" w:rsidR="00663AA2" w:rsidRDefault="00663AA2" w:rsidP="00663AA2">
      <w:pPr>
        <w:spacing w:after="0" w:line="240" w:lineRule="auto"/>
        <w:jc w:val="center"/>
        <w:rPr>
          <w:rFonts w:cstheme="minorHAnsi"/>
          <w:b/>
          <w:i/>
          <w:color w:val="002060"/>
          <w:sz w:val="24"/>
          <w:szCs w:val="24"/>
          <w:lang w:val="ro-RO"/>
        </w:rPr>
      </w:pPr>
      <w:bookmarkStart w:id="0" w:name="_Hlk109026211"/>
      <w:r w:rsidRPr="0074063A">
        <w:rPr>
          <w:rFonts w:cstheme="minorHAnsi"/>
          <w:b/>
          <w:i/>
          <w:color w:val="002060"/>
          <w:sz w:val="24"/>
          <w:szCs w:val="24"/>
          <w:lang w:val="ro-RO"/>
        </w:rPr>
        <w:t xml:space="preserve">Proiect de Hotărâre privind aprobarea </w:t>
      </w:r>
      <w:r w:rsidR="00191073">
        <w:rPr>
          <w:rFonts w:cstheme="minorHAnsi"/>
          <w:b/>
          <w:i/>
          <w:color w:val="002060"/>
          <w:sz w:val="24"/>
          <w:szCs w:val="24"/>
          <w:lang w:val="ro-RO"/>
        </w:rPr>
        <w:t xml:space="preserve">Planului Urbanistic de Detaliu (PUD) </w:t>
      </w:r>
      <w:r w:rsidR="000F0D3E">
        <w:rPr>
          <w:rFonts w:cstheme="minorHAnsi"/>
          <w:b/>
          <w:i/>
          <w:color w:val="002060"/>
          <w:sz w:val="24"/>
          <w:szCs w:val="24"/>
          <w:lang w:val="ro-RO"/>
        </w:rPr>
        <w:t xml:space="preserve">str. </w:t>
      </w:r>
      <w:r w:rsidR="00895394">
        <w:rPr>
          <w:rFonts w:cstheme="minorHAnsi"/>
          <w:b/>
          <w:i/>
          <w:color w:val="002060"/>
          <w:sz w:val="24"/>
          <w:szCs w:val="24"/>
          <w:lang w:val="ro-RO"/>
        </w:rPr>
        <w:t>Zăgazului nr. 4F</w:t>
      </w:r>
      <w:r w:rsidR="00191073">
        <w:rPr>
          <w:rFonts w:cstheme="minorHAnsi"/>
          <w:b/>
          <w:i/>
          <w:color w:val="002060"/>
          <w:sz w:val="24"/>
          <w:szCs w:val="24"/>
          <w:lang w:val="ro-RO"/>
        </w:rPr>
        <w:t>, Sector 1</w:t>
      </w:r>
    </w:p>
    <w:p w14:paraId="64D80CAB" w14:textId="77777777" w:rsidR="007B3D99" w:rsidRPr="007B18D0" w:rsidRDefault="007B3D99" w:rsidP="007B3D99">
      <w:pPr>
        <w:ind w:left="426" w:right="-340" w:firstLine="630"/>
        <w:jc w:val="center"/>
        <w:rPr>
          <w:rFonts w:cstheme="minorHAnsi"/>
          <w:b/>
          <w:i/>
          <w:color w:val="002060"/>
          <w:sz w:val="24"/>
          <w:szCs w:val="24"/>
          <w:lang w:val="ro-RO"/>
        </w:rPr>
      </w:pPr>
    </w:p>
    <w:p w14:paraId="4F6ADDAD" w14:textId="77777777" w:rsidR="007B3D99" w:rsidRPr="007B18D0" w:rsidRDefault="007B3D99" w:rsidP="007B3D99">
      <w:pPr>
        <w:ind w:left="426" w:right="-340" w:firstLine="630"/>
        <w:jc w:val="both"/>
        <w:rPr>
          <w:rFonts w:cstheme="minorHAnsi"/>
          <w:bCs/>
          <w:color w:val="002060"/>
          <w:sz w:val="24"/>
          <w:szCs w:val="24"/>
          <w:lang w:val="fr-FR"/>
        </w:rPr>
      </w:pPr>
      <w:proofErr w:type="spellStart"/>
      <w:r w:rsidRPr="007B18D0">
        <w:rPr>
          <w:rFonts w:cstheme="minorHAnsi"/>
          <w:bCs/>
          <w:color w:val="002060"/>
          <w:sz w:val="24"/>
          <w:szCs w:val="24"/>
          <w:lang w:val="fr-FR"/>
        </w:rPr>
        <w:t>Prezenta</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strategie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conține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următoarele</w:t>
      </w:r>
      <w:proofErr w:type="spellEnd"/>
      <w:r w:rsidRPr="007B18D0">
        <w:rPr>
          <w:rFonts w:cstheme="minorHAnsi"/>
          <w:bCs/>
          <w:color w:val="002060"/>
          <w:sz w:val="24"/>
          <w:szCs w:val="24"/>
          <w:lang w:val="fr-FR"/>
        </w:rPr>
        <w:t xml:space="preserv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Proiect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Hotărâre</w:t>
      </w:r>
      <w:proofErr w:type="spellEnd"/>
      <w:r w:rsidRPr="007B18D0">
        <w:rPr>
          <w:rFonts w:eastAsiaTheme="minorHAnsi" w:cstheme="minorHAnsi"/>
          <w:b/>
          <w:color w:val="002060"/>
          <w:sz w:val="24"/>
          <w:szCs w:val="24"/>
          <w:lang w:val="fr-FR"/>
        </w:rPr>
        <w:t> ;</w:t>
      </w:r>
    </w:p>
    <w:p w14:paraId="67199D8A" w14:textId="23B8A035"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Referat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aprobare</w:t>
      </w:r>
      <w:proofErr w:type="spellEnd"/>
      <w:r w:rsidR="00B97634">
        <w:rPr>
          <w:rFonts w:eastAsiaTheme="minorHAnsi" w:cstheme="minorHAnsi"/>
          <w:b/>
          <w:color w:val="002060"/>
          <w:sz w:val="24"/>
          <w:szCs w:val="24"/>
          <w:lang w:val="fr-FR"/>
        </w:rPr>
        <w:t> </w:t>
      </w:r>
      <w:r w:rsidR="00F90034">
        <w:rPr>
          <w:rFonts w:eastAsiaTheme="minorHAnsi" w:cstheme="minorHAnsi"/>
          <w:b/>
          <w:color w:val="002060"/>
          <w:sz w:val="24"/>
          <w:szCs w:val="24"/>
          <w:lang w:val="fr-FR"/>
        </w:rPr>
        <w:t>;</w:t>
      </w:r>
    </w:p>
    <w:p w14:paraId="7EBA6388" w14:textId="6EEED2A6"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Raport</w:t>
      </w:r>
      <w:proofErr w:type="spellEnd"/>
      <w:r w:rsidRPr="007B18D0">
        <w:rPr>
          <w:rFonts w:eastAsiaTheme="minorHAnsi" w:cstheme="minorHAnsi"/>
          <w:b/>
          <w:color w:val="002060"/>
          <w:sz w:val="24"/>
          <w:szCs w:val="24"/>
          <w:lang w:val="fr-FR"/>
        </w:rPr>
        <w:t xml:space="preserve"> de </w:t>
      </w:r>
      <w:proofErr w:type="spellStart"/>
      <w:proofErr w:type="gramStart"/>
      <w:r w:rsidRPr="007B18D0">
        <w:rPr>
          <w:rFonts w:eastAsiaTheme="minorHAnsi" w:cstheme="minorHAnsi"/>
          <w:b/>
          <w:color w:val="002060"/>
          <w:sz w:val="24"/>
          <w:szCs w:val="24"/>
          <w:lang w:val="fr-FR"/>
        </w:rPr>
        <w:t>specialitate</w:t>
      </w:r>
      <w:proofErr w:type="spellEnd"/>
      <w:r w:rsidR="00F90034">
        <w:rPr>
          <w:rFonts w:eastAsiaTheme="minorHAnsi" w:cstheme="minorHAnsi"/>
          <w:b/>
          <w:color w:val="002060"/>
          <w:sz w:val="24"/>
          <w:szCs w:val="24"/>
          <w:lang w:val="fr-FR"/>
        </w:rPr>
        <w:t>;</w:t>
      </w:r>
      <w:proofErr w:type="gramEnd"/>
    </w:p>
    <w:p w14:paraId="76CDD7BB" w14:textId="5B141F7E" w:rsidR="00F90034" w:rsidRDefault="00F90034"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Pr>
          <w:rFonts w:eastAsiaTheme="minorHAnsi" w:cstheme="minorHAnsi"/>
          <w:b/>
          <w:color w:val="002060"/>
          <w:sz w:val="24"/>
          <w:szCs w:val="24"/>
          <w:lang w:val="fr-FR"/>
        </w:rPr>
        <w:t>Avizul</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Arhitectului</w:t>
      </w:r>
      <w:proofErr w:type="spellEnd"/>
      <w:r>
        <w:rPr>
          <w:rFonts w:eastAsiaTheme="minorHAnsi" w:cstheme="minorHAnsi"/>
          <w:b/>
          <w:color w:val="002060"/>
          <w:sz w:val="24"/>
          <w:szCs w:val="24"/>
          <w:lang w:val="fr-FR"/>
        </w:rPr>
        <w:t xml:space="preserve"> </w:t>
      </w:r>
      <w:proofErr w:type="spellStart"/>
      <w:proofErr w:type="gramStart"/>
      <w:r>
        <w:rPr>
          <w:rFonts w:eastAsiaTheme="minorHAnsi" w:cstheme="minorHAnsi"/>
          <w:b/>
          <w:color w:val="002060"/>
          <w:sz w:val="24"/>
          <w:szCs w:val="24"/>
          <w:lang w:val="fr-FR"/>
        </w:rPr>
        <w:t>Șef</w:t>
      </w:r>
      <w:proofErr w:type="spellEnd"/>
      <w:r>
        <w:rPr>
          <w:rFonts w:eastAsiaTheme="minorHAnsi" w:cstheme="minorHAnsi"/>
          <w:b/>
          <w:color w:val="002060"/>
          <w:sz w:val="24"/>
          <w:szCs w:val="24"/>
          <w:lang w:val="fr-FR"/>
        </w:rPr>
        <w:t>;</w:t>
      </w:r>
      <w:proofErr w:type="gramEnd"/>
    </w:p>
    <w:p w14:paraId="45B1678A" w14:textId="2E0901E9" w:rsidR="00F90034" w:rsidRPr="007B18D0" w:rsidRDefault="00F90034"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Pr>
          <w:rFonts w:eastAsiaTheme="minorHAnsi" w:cstheme="minorHAnsi"/>
          <w:b/>
          <w:color w:val="002060"/>
          <w:sz w:val="24"/>
          <w:szCs w:val="24"/>
          <w:lang w:val="fr-FR"/>
        </w:rPr>
        <w:t>Raportul</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consultării</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publicului</w:t>
      </w:r>
      <w:proofErr w:type="spellEnd"/>
      <w:r>
        <w:rPr>
          <w:rFonts w:eastAsiaTheme="minorHAnsi" w:cstheme="minorHAnsi"/>
          <w:b/>
          <w:color w:val="002060"/>
          <w:sz w:val="24"/>
          <w:szCs w:val="24"/>
          <w:lang w:val="fr-FR"/>
        </w:rPr>
        <w:t>.</w:t>
      </w:r>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0"/>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3016BC24"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270B14">
        <w:rPr>
          <w:rFonts w:eastAsia="Calibri" w:cstheme="minorHAnsi"/>
          <w:b/>
          <w:noProof/>
          <w:color w:val="002060"/>
          <w:sz w:val="24"/>
          <w:szCs w:val="24"/>
          <w:lang w:val="ro-RO"/>
        </w:rPr>
        <w:t>21</w:t>
      </w:r>
      <w:r w:rsidRPr="007B18D0">
        <w:rPr>
          <w:rFonts w:eastAsia="Calibri" w:cstheme="minorHAnsi"/>
          <w:b/>
          <w:noProof/>
          <w:color w:val="002060"/>
          <w:sz w:val="24"/>
          <w:szCs w:val="24"/>
          <w:lang w:val="ro-RO"/>
        </w:rPr>
        <w:t>.</w:t>
      </w:r>
      <w:r w:rsidR="00270B14">
        <w:rPr>
          <w:rFonts w:eastAsia="Calibri" w:cstheme="minorHAnsi"/>
          <w:b/>
          <w:noProof/>
          <w:color w:val="002060"/>
          <w:sz w:val="24"/>
          <w:szCs w:val="24"/>
          <w:lang w:val="ro-RO"/>
        </w:rPr>
        <w:t>10</w:t>
      </w:r>
      <w:r w:rsidRPr="007B18D0">
        <w:rPr>
          <w:rFonts w:eastAsia="Calibri" w:cstheme="minorHAnsi"/>
          <w:b/>
          <w:noProof/>
          <w:color w:val="002060"/>
          <w:sz w:val="24"/>
          <w:szCs w:val="24"/>
          <w:lang w:val="ro-RO"/>
        </w:rPr>
        <w:t>.202</w:t>
      </w:r>
      <w:r w:rsidR="00AB708B">
        <w:rPr>
          <w:rFonts w:eastAsia="Calibri" w:cstheme="minorHAnsi"/>
          <w:b/>
          <w:noProof/>
          <w:color w:val="002060"/>
          <w:sz w:val="24"/>
          <w:szCs w:val="24"/>
          <w:lang w:val="ro-RO"/>
        </w:rPr>
        <w:t>5</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dezbatere publică;</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lastRenderedPageBreak/>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74A1D2EF"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EF0D88">
        <w:rPr>
          <w:rFonts w:eastAsia="Calibri" w:cstheme="minorHAnsi"/>
          <w:noProof/>
          <w:color w:val="002060"/>
          <w:sz w:val="24"/>
          <w:szCs w:val="24"/>
          <w:lang w:val="pt-BR"/>
        </w:rPr>
        <w:t xml:space="preserve"> </w:t>
      </w:r>
      <w:r w:rsidR="00270B14">
        <w:rPr>
          <w:rFonts w:eastAsia="Calibri" w:cstheme="minorHAnsi"/>
          <w:b/>
          <w:bCs/>
          <w:noProof/>
          <w:color w:val="002060"/>
          <w:sz w:val="24"/>
          <w:szCs w:val="24"/>
          <w:lang w:val="pt-BR"/>
        </w:rPr>
        <w:t>19</w:t>
      </w:r>
      <w:r w:rsidRPr="00EF0D88">
        <w:rPr>
          <w:rFonts w:eastAsia="Calibri" w:cstheme="minorHAnsi"/>
          <w:b/>
          <w:bCs/>
          <w:noProof/>
          <w:color w:val="002060"/>
          <w:sz w:val="24"/>
          <w:szCs w:val="24"/>
          <w:lang w:val="pt-BR"/>
        </w:rPr>
        <w:t>.</w:t>
      </w:r>
      <w:r w:rsidR="001A187D">
        <w:rPr>
          <w:rFonts w:eastAsia="Calibri" w:cstheme="minorHAnsi"/>
          <w:b/>
          <w:bCs/>
          <w:noProof/>
          <w:color w:val="002060"/>
          <w:sz w:val="24"/>
          <w:szCs w:val="24"/>
          <w:lang w:val="pt-BR"/>
        </w:rPr>
        <w:t>0</w:t>
      </w:r>
      <w:r w:rsidR="00270B14">
        <w:rPr>
          <w:rFonts w:eastAsia="Calibri" w:cstheme="minorHAnsi"/>
          <w:b/>
          <w:bCs/>
          <w:noProof/>
          <w:color w:val="002060"/>
          <w:sz w:val="24"/>
          <w:szCs w:val="24"/>
          <w:lang w:val="pt-BR"/>
        </w:rPr>
        <w:t>9</w:t>
      </w:r>
      <w:r w:rsidRPr="007B18D0">
        <w:rPr>
          <w:rFonts w:eastAsia="Calibri" w:cstheme="minorHAnsi"/>
          <w:b/>
          <w:bCs/>
          <w:noProof/>
          <w:color w:val="002060"/>
          <w:sz w:val="24"/>
          <w:szCs w:val="24"/>
          <w:lang w:val="pt-BR"/>
        </w:rPr>
        <w:t>.202</w:t>
      </w:r>
      <w:r w:rsidR="001A187D">
        <w:rPr>
          <w:rFonts w:eastAsia="Calibri" w:cstheme="minorHAnsi"/>
          <w:b/>
          <w:bCs/>
          <w:noProof/>
          <w:color w:val="002060"/>
          <w:sz w:val="24"/>
          <w:szCs w:val="24"/>
          <w:lang w:val="pt-BR"/>
        </w:rPr>
        <w:t>5</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5471E820" w14:textId="227110FF" w:rsidR="000C5998" w:rsidRDefault="000C5998" w:rsidP="000C5998">
      <w:pPr>
        <w:spacing w:after="0" w:line="240" w:lineRule="auto"/>
        <w:jc w:val="center"/>
        <w:rPr>
          <w:rFonts w:cstheme="minorHAnsi"/>
          <w:b/>
          <w:i/>
          <w:color w:val="002060"/>
          <w:sz w:val="24"/>
          <w:szCs w:val="24"/>
          <w:lang w:val="ro-RO"/>
        </w:rPr>
      </w:pPr>
      <w:r w:rsidRPr="0074063A">
        <w:rPr>
          <w:rFonts w:cstheme="minorHAnsi"/>
          <w:b/>
          <w:i/>
          <w:color w:val="002060"/>
          <w:sz w:val="24"/>
          <w:szCs w:val="24"/>
          <w:lang w:val="ro-RO"/>
        </w:rPr>
        <w:t xml:space="preserve">Proiect de Hotărâre privind aprobarea </w:t>
      </w:r>
      <w:r>
        <w:rPr>
          <w:rFonts w:cstheme="minorHAnsi"/>
          <w:b/>
          <w:i/>
          <w:color w:val="002060"/>
          <w:sz w:val="24"/>
          <w:szCs w:val="24"/>
          <w:lang w:val="ro-RO"/>
        </w:rPr>
        <w:t xml:space="preserve">Planului Urbanistic de Detaliu (PUD) </w:t>
      </w:r>
      <w:r w:rsidR="00895394">
        <w:rPr>
          <w:rFonts w:cstheme="minorHAnsi"/>
          <w:b/>
          <w:i/>
          <w:color w:val="002060"/>
          <w:sz w:val="24"/>
          <w:szCs w:val="24"/>
          <w:lang w:val="ro-RO"/>
        </w:rPr>
        <w:t>str. Zăgazului nr. 4F</w:t>
      </w:r>
      <w:r>
        <w:rPr>
          <w:rFonts w:cstheme="minorHAnsi"/>
          <w:b/>
          <w:i/>
          <w:color w:val="002060"/>
          <w:sz w:val="24"/>
          <w:szCs w:val="24"/>
          <w:lang w:val="ro-RO"/>
        </w:rPr>
        <w:t>, Sector 1</w:t>
      </w:r>
    </w:p>
    <w:p w14:paraId="3FBFFFC5" w14:textId="77777777" w:rsidR="007B18D0" w:rsidRPr="007B18D0" w:rsidRDefault="007B18D0" w:rsidP="007B3D99">
      <w:pPr>
        <w:tabs>
          <w:tab w:val="left" w:pos="0"/>
          <w:tab w:val="left" w:pos="426"/>
        </w:tabs>
        <w:spacing w:after="0" w:line="240" w:lineRule="auto"/>
        <w:ind w:left="567"/>
        <w:jc w:val="center"/>
        <w:rPr>
          <w:rFonts w:cstheme="minorHAnsi"/>
          <w:b/>
          <w:i/>
          <w:color w:val="002060"/>
          <w:sz w:val="24"/>
          <w:szCs w:val="24"/>
          <w:lang w:val="ro-RO"/>
        </w:rPr>
      </w:pPr>
    </w:p>
    <w:p w14:paraId="508EED9C" w14:textId="77777777" w:rsidR="007B18D0" w:rsidRPr="007B18D0" w:rsidRDefault="007B18D0"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Sectorului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1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Municipiului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București</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w:t>
      </w: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Giorgiana</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1"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1"/>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15F6C" w14:textId="77777777" w:rsidR="00CF2B5E" w:rsidRDefault="00CF2B5E" w:rsidP="00B7531C">
      <w:pPr>
        <w:spacing w:after="0" w:line="240" w:lineRule="auto"/>
      </w:pPr>
      <w:r>
        <w:separator/>
      </w:r>
    </w:p>
  </w:endnote>
  <w:endnote w:type="continuationSeparator" w:id="0">
    <w:p w14:paraId="32592850" w14:textId="77777777" w:rsidR="00CF2B5E" w:rsidRDefault="00CF2B5E"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DD18" w14:textId="77777777" w:rsidR="000D150E" w:rsidRDefault="00875667"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14:paraId="0F3C944C" w14:textId="77777777" w:rsidR="000D150E" w:rsidRDefault="000D150E" w:rsidP="00625C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472" w14:textId="7C59905B" w:rsidR="000D150E" w:rsidRDefault="00E344FF" w:rsidP="00643DF2">
    <w:pPr>
      <w:pStyle w:val="Footer"/>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O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X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fP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0u58yIgWb0&#10;oibP3sPEyEX6jNYVlPZsKdFP5Kfc2KuzjyC/OWbgrhOmVbeIMHZK1MQvCy+Ti6czjgsg1fgJaqoj&#10;dh4i0NTgEMQjORih05wO59kELpKceZauV/mKM0mxq/R6vVzFEqI4vbbo/AcFAwuXkiPNPqKL/aPz&#10;gY0oTimhmIEH3fdx/r35zUGJwRPZB8IzdT9VUxTq7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FNgV8/2AQAAzwMAAA4AAAAAAAAAAAAAAAAALgIA&#10;AGRycy9lMm9Eb2MueG1sUEsBAi0AFAAGAAgAAAAhABv2fhDfAAAADQEAAA8AAAAAAAAAAAAAAAAA&#10;UAQAAGRycy9kb3ducmV2LnhtbFBLBQYAAAAABAAEAPMAAABcBQ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hw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3uLWdGDDSj&#10;FzV59h4mRi7SZ7SuoLRnS4l+Ij/lxl6dfQT5zTEDd50wrbpFhLFToiZ+WXiZXDydcVwAqcZPUFMd&#10;sfMQgaYGhyAeycEIneZ0OM8mcJHkzLN0vcpXnEmKXaXX6+UqlhDF6bVF5z8oGFi4lBxp9hFd7B+d&#10;D2xEcUoJxQw86L6P8+/Nbw5KDJ7IPhCeqfupmqJQ+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EkE+HD2AQAAzwMAAA4AAAAAAAAAAAAAAAAALgIA&#10;AGRycy9lMm9Eb2MueG1sUEsBAi0AFAAGAAgAAAAhABv2fhDfAAAADQEAAA8AAAAAAAAAAAAAAAAA&#10;UAQAAGRycy9kb3ducmV2LnhtbFBLBQYAAAAABAAEAPMAAABc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Footer"/>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895394"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895394"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895394" w:rsidP="0008580A">
                    <w:pPr>
                      <w:spacing w:after="0" w:line="240" w:lineRule="auto"/>
                      <w:jc w:val="right"/>
                      <w:rPr>
                        <w:rFonts w:cstheme="minorHAnsi"/>
                        <w:b/>
                        <w:color w:val="002060"/>
                        <w:sz w:val="16"/>
                        <w:szCs w:val="16"/>
                        <w:lang w:val="ro-RO"/>
                      </w:rPr>
                    </w:pPr>
                    <w:hyperlink r:id="rId4"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895394" w:rsidP="00F1043D">
                    <w:pPr>
                      <w:jc w:val="right"/>
                      <w:rPr>
                        <w:rFonts w:cstheme="minorHAnsi"/>
                        <w:color w:val="002060"/>
                        <w:sz w:val="16"/>
                        <w:szCs w:val="16"/>
                        <w:lang w:val="ro-RO"/>
                      </w:rPr>
                    </w:pPr>
                    <w:hyperlink r:id="rId5"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9F35A" w14:textId="77777777" w:rsidR="00CF2B5E" w:rsidRDefault="00CF2B5E" w:rsidP="00B7531C">
      <w:pPr>
        <w:spacing w:after="0" w:line="240" w:lineRule="auto"/>
      </w:pPr>
      <w:r>
        <w:separator/>
      </w:r>
    </w:p>
  </w:footnote>
  <w:footnote w:type="continuationSeparator" w:id="0">
    <w:p w14:paraId="585688D5" w14:textId="77777777" w:rsidR="00CF2B5E" w:rsidRDefault="00CF2B5E"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A30C" w14:textId="132258A1" w:rsidR="00663450" w:rsidRDefault="00EB08E1" w:rsidP="00663450">
    <w:pPr>
      <w:pStyle w:val="Header"/>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5"/>
  </w:num>
  <w:num w:numId="5">
    <w:abstractNumId w:val="10"/>
  </w:num>
  <w:num w:numId="6">
    <w:abstractNumId w:val="1"/>
  </w:num>
  <w:num w:numId="7">
    <w:abstractNumId w:val="6"/>
  </w:num>
  <w:num w:numId="8">
    <w:abstractNumId w:val="13"/>
  </w:num>
  <w:num w:numId="9">
    <w:abstractNumId w:val="4"/>
  </w:num>
  <w:num w:numId="10">
    <w:abstractNumId w:val="14"/>
  </w:num>
  <w:num w:numId="11">
    <w:abstractNumId w:val="12"/>
  </w:num>
  <w:num w:numId="12">
    <w:abstractNumId w:val="7"/>
  </w:num>
  <w:num w:numId="13">
    <w:abstractNumId w:val="16"/>
  </w:num>
  <w:num w:numId="14">
    <w:abstractNumId w:val="0"/>
  </w:num>
  <w:num w:numId="15">
    <w:abstractNumId w:val="3"/>
  </w:num>
  <w:num w:numId="16">
    <w:abstractNumId w:val="18"/>
  </w:num>
  <w:num w:numId="17">
    <w:abstractNumId w:val="9"/>
  </w:num>
  <w:num w:numId="18">
    <w:abstractNumId w:val="15"/>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73426"/>
    <w:rsid w:val="0007589E"/>
    <w:rsid w:val="00077228"/>
    <w:rsid w:val="00081FCB"/>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150E"/>
    <w:rsid w:val="000D4642"/>
    <w:rsid w:val="000E07CD"/>
    <w:rsid w:val="000E2854"/>
    <w:rsid w:val="000E4270"/>
    <w:rsid w:val="000E74A1"/>
    <w:rsid w:val="000F0D3E"/>
    <w:rsid w:val="000F6A05"/>
    <w:rsid w:val="001005E4"/>
    <w:rsid w:val="0010215B"/>
    <w:rsid w:val="00103021"/>
    <w:rsid w:val="00104754"/>
    <w:rsid w:val="00110CDD"/>
    <w:rsid w:val="0011241A"/>
    <w:rsid w:val="0012111D"/>
    <w:rsid w:val="00124334"/>
    <w:rsid w:val="0012770F"/>
    <w:rsid w:val="00131E18"/>
    <w:rsid w:val="00135899"/>
    <w:rsid w:val="001366C0"/>
    <w:rsid w:val="001524FB"/>
    <w:rsid w:val="001536C3"/>
    <w:rsid w:val="00155397"/>
    <w:rsid w:val="00155D9B"/>
    <w:rsid w:val="001663BC"/>
    <w:rsid w:val="00167EA0"/>
    <w:rsid w:val="00171906"/>
    <w:rsid w:val="00171FFC"/>
    <w:rsid w:val="00172BE2"/>
    <w:rsid w:val="00191073"/>
    <w:rsid w:val="001920DA"/>
    <w:rsid w:val="001A0EB8"/>
    <w:rsid w:val="001A187D"/>
    <w:rsid w:val="001A4BD2"/>
    <w:rsid w:val="001A548D"/>
    <w:rsid w:val="001A7D61"/>
    <w:rsid w:val="001B04C7"/>
    <w:rsid w:val="001B4871"/>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0B14"/>
    <w:rsid w:val="00271B05"/>
    <w:rsid w:val="00283E1D"/>
    <w:rsid w:val="00286B11"/>
    <w:rsid w:val="002874D3"/>
    <w:rsid w:val="00291635"/>
    <w:rsid w:val="00291FCF"/>
    <w:rsid w:val="00293FB3"/>
    <w:rsid w:val="002A0387"/>
    <w:rsid w:val="002A1F28"/>
    <w:rsid w:val="002B36D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25A7"/>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6C17"/>
    <w:rsid w:val="00367696"/>
    <w:rsid w:val="00382CA7"/>
    <w:rsid w:val="003834E6"/>
    <w:rsid w:val="00383957"/>
    <w:rsid w:val="00386EA6"/>
    <w:rsid w:val="003938AB"/>
    <w:rsid w:val="00395D4C"/>
    <w:rsid w:val="003A073E"/>
    <w:rsid w:val="003A2EBE"/>
    <w:rsid w:val="003A497E"/>
    <w:rsid w:val="003A5C3A"/>
    <w:rsid w:val="003B0440"/>
    <w:rsid w:val="003B180B"/>
    <w:rsid w:val="003B4CE2"/>
    <w:rsid w:val="003C1FF0"/>
    <w:rsid w:val="003C3831"/>
    <w:rsid w:val="003C4E5C"/>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2EAD"/>
    <w:rsid w:val="005A48CE"/>
    <w:rsid w:val="005A5229"/>
    <w:rsid w:val="005A5DF9"/>
    <w:rsid w:val="005B5B23"/>
    <w:rsid w:val="005B6E91"/>
    <w:rsid w:val="005C145B"/>
    <w:rsid w:val="005C4F06"/>
    <w:rsid w:val="005D0296"/>
    <w:rsid w:val="005D4213"/>
    <w:rsid w:val="005D75CF"/>
    <w:rsid w:val="005D771A"/>
    <w:rsid w:val="005E04B3"/>
    <w:rsid w:val="005E0D04"/>
    <w:rsid w:val="005E4CCE"/>
    <w:rsid w:val="005E7056"/>
    <w:rsid w:val="005F1787"/>
    <w:rsid w:val="005F283D"/>
    <w:rsid w:val="005F2C46"/>
    <w:rsid w:val="005F339A"/>
    <w:rsid w:val="005F515C"/>
    <w:rsid w:val="005F56D2"/>
    <w:rsid w:val="005F7EC7"/>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8DB"/>
    <w:rsid w:val="00661C41"/>
    <w:rsid w:val="00663450"/>
    <w:rsid w:val="00663AA2"/>
    <w:rsid w:val="00665846"/>
    <w:rsid w:val="00665D77"/>
    <w:rsid w:val="006671E6"/>
    <w:rsid w:val="00674429"/>
    <w:rsid w:val="00674D0C"/>
    <w:rsid w:val="0067670A"/>
    <w:rsid w:val="00676E76"/>
    <w:rsid w:val="00680164"/>
    <w:rsid w:val="00680B1F"/>
    <w:rsid w:val="0068781A"/>
    <w:rsid w:val="00687965"/>
    <w:rsid w:val="00687DCC"/>
    <w:rsid w:val="0069117E"/>
    <w:rsid w:val="00692421"/>
    <w:rsid w:val="00693E99"/>
    <w:rsid w:val="0069452A"/>
    <w:rsid w:val="006A14D6"/>
    <w:rsid w:val="006A18B9"/>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70488B"/>
    <w:rsid w:val="00705AB1"/>
    <w:rsid w:val="00710E9C"/>
    <w:rsid w:val="00715B1A"/>
    <w:rsid w:val="00723A01"/>
    <w:rsid w:val="00726C17"/>
    <w:rsid w:val="00726F8C"/>
    <w:rsid w:val="00731191"/>
    <w:rsid w:val="00733A80"/>
    <w:rsid w:val="0073709E"/>
    <w:rsid w:val="0074459A"/>
    <w:rsid w:val="00745F18"/>
    <w:rsid w:val="00750F68"/>
    <w:rsid w:val="00752CCE"/>
    <w:rsid w:val="0076639B"/>
    <w:rsid w:val="00766639"/>
    <w:rsid w:val="00773418"/>
    <w:rsid w:val="00774D52"/>
    <w:rsid w:val="007759DB"/>
    <w:rsid w:val="00776305"/>
    <w:rsid w:val="00776868"/>
    <w:rsid w:val="00780BBC"/>
    <w:rsid w:val="00781409"/>
    <w:rsid w:val="0078299C"/>
    <w:rsid w:val="00784A53"/>
    <w:rsid w:val="00790783"/>
    <w:rsid w:val="0079164C"/>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6D87"/>
    <w:rsid w:val="00866E38"/>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5394"/>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502F"/>
    <w:rsid w:val="008D662F"/>
    <w:rsid w:val="008D68E8"/>
    <w:rsid w:val="008D7DBB"/>
    <w:rsid w:val="008E1804"/>
    <w:rsid w:val="008E288D"/>
    <w:rsid w:val="008E2F55"/>
    <w:rsid w:val="008E45F1"/>
    <w:rsid w:val="008E694C"/>
    <w:rsid w:val="008F1747"/>
    <w:rsid w:val="008F6306"/>
    <w:rsid w:val="008F68C1"/>
    <w:rsid w:val="009003FA"/>
    <w:rsid w:val="00906CB3"/>
    <w:rsid w:val="0091038D"/>
    <w:rsid w:val="00914927"/>
    <w:rsid w:val="00915B9B"/>
    <w:rsid w:val="009233BB"/>
    <w:rsid w:val="009237C1"/>
    <w:rsid w:val="00924927"/>
    <w:rsid w:val="00924B14"/>
    <w:rsid w:val="00925EF1"/>
    <w:rsid w:val="00936F0D"/>
    <w:rsid w:val="00941310"/>
    <w:rsid w:val="0094137C"/>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6074"/>
    <w:rsid w:val="009D0902"/>
    <w:rsid w:val="009D3B5E"/>
    <w:rsid w:val="009D3DBB"/>
    <w:rsid w:val="009E29B6"/>
    <w:rsid w:val="009E35D8"/>
    <w:rsid w:val="009E4CB0"/>
    <w:rsid w:val="009F6A0C"/>
    <w:rsid w:val="00A00A86"/>
    <w:rsid w:val="00A0344A"/>
    <w:rsid w:val="00A0541A"/>
    <w:rsid w:val="00A1006B"/>
    <w:rsid w:val="00A107F2"/>
    <w:rsid w:val="00A2120B"/>
    <w:rsid w:val="00A2383C"/>
    <w:rsid w:val="00A33D9B"/>
    <w:rsid w:val="00A351BD"/>
    <w:rsid w:val="00A41BA7"/>
    <w:rsid w:val="00A42D99"/>
    <w:rsid w:val="00A43B05"/>
    <w:rsid w:val="00A4411F"/>
    <w:rsid w:val="00A44362"/>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CB4"/>
    <w:rsid w:val="00AE56B7"/>
    <w:rsid w:val="00AF06D1"/>
    <w:rsid w:val="00AF4DE2"/>
    <w:rsid w:val="00B00831"/>
    <w:rsid w:val="00B0256E"/>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20343"/>
    <w:rsid w:val="00C2383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8190C"/>
    <w:rsid w:val="00C83840"/>
    <w:rsid w:val="00C904B9"/>
    <w:rsid w:val="00C91819"/>
    <w:rsid w:val="00C95101"/>
    <w:rsid w:val="00C962AD"/>
    <w:rsid w:val="00C97FB5"/>
    <w:rsid w:val="00CA1E6D"/>
    <w:rsid w:val="00CA2914"/>
    <w:rsid w:val="00CA4773"/>
    <w:rsid w:val="00CB13AB"/>
    <w:rsid w:val="00CB3842"/>
    <w:rsid w:val="00CB6CC5"/>
    <w:rsid w:val="00CC5D72"/>
    <w:rsid w:val="00CC655F"/>
    <w:rsid w:val="00CC7E5B"/>
    <w:rsid w:val="00CD0577"/>
    <w:rsid w:val="00CD1016"/>
    <w:rsid w:val="00CD360B"/>
    <w:rsid w:val="00CD43F1"/>
    <w:rsid w:val="00CD5A37"/>
    <w:rsid w:val="00CE0DBA"/>
    <w:rsid w:val="00CE49A8"/>
    <w:rsid w:val="00CE4BF8"/>
    <w:rsid w:val="00CF2B5E"/>
    <w:rsid w:val="00CF6AD2"/>
    <w:rsid w:val="00D02C3F"/>
    <w:rsid w:val="00D06909"/>
    <w:rsid w:val="00D06F17"/>
    <w:rsid w:val="00D114B5"/>
    <w:rsid w:val="00D121E2"/>
    <w:rsid w:val="00D13141"/>
    <w:rsid w:val="00D1513F"/>
    <w:rsid w:val="00D17542"/>
    <w:rsid w:val="00D178AB"/>
    <w:rsid w:val="00D17BAF"/>
    <w:rsid w:val="00D20517"/>
    <w:rsid w:val="00D22479"/>
    <w:rsid w:val="00D22D52"/>
    <w:rsid w:val="00D262EE"/>
    <w:rsid w:val="00D26596"/>
    <w:rsid w:val="00D36BA1"/>
    <w:rsid w:val="00D371A1"/>
    <w:rsid w:val="00D3749E"/>
    <w:rsid w:val="00D4092C"/>
    <w:rsid w:val="00D46226"/>
    <w:rsid w:val="00D473C3"/>
    <w:rsid w:val="00D57930"/>
    <w:rsid w:val="00D633E0"/>
    <w:rsid w:val="00D65DF6"/>
    <w:rsid w:val="00D67504"/>
    <w:rsid w:val="00D67892"/>
    <w:rsid w:val="00D70F8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D16"/>
    <w:rsid w:val="00EA69F8"/>
    <w:rsid w:val="00EB08E1"/>
    <w:rsid w:val="00EB4C02"/>
    <w:rsid w:val="00EB666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A65"/>
    <w:rsid w:val="00F222CA"/>
    <w:rsid w:val="00F271C1"/>
    <w:rsid w:val="00F32362"/>
    <w:rsid w:val="00F40927"/>
    <w:rsid w:val="00F4461C"/>
    <w:rsid w:val="00F45E9A"/>
    <w:rsid w:val="00F46864"/>
    <w:rsid w:val="00F47401"/>
    <w:rsid w:val="00F5095A"/>
    <w:rsid w:val="00F5329E"/>
    <w:rsid w:val="00F6642B"/>
    <w:rsid w:val="00F71EA4"/>
    <w:rsid w:val="00F81005"/>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NoSpacing">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character" w:styleId="UnresolvedMention">
    <w:name w:val="Unresolved Mention"/>
    <w:basedOn w:val="DefaultParagraphFont"/>
    <w:uiPriority w:val="99"/>
    <w:semiHidden/>
    <w:unhideWhenUsed/>
    <w:rsid w:val="00B54032"/>
    <w:rPr>
      <w:color w:val="605E5C"/>
      <w:shd w:val="clear" w:color="auto" w:fill="E1DFDD"/>
    </w:rPr>
  </w:style>
  <w:style w:type="character" w:styleId="FollowedHyperlink">
    <w:name w:val="FollowedHyperlink"/>
    <w:basedOn w:val="DefaultParagraphFon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Utilizator</cp:lastModifiedBy>
  <cp:revision>2</cp:revision>
  <cp:lastPrinted>2024-12-24T08:48:00Z</cp:lastPrinted>
  <dcterms:created xsi:type="dcterms:W3CDTF">2025-09-10T09:36:00Z</dcterms:created>
  <dcterms:modified xsi:type="dcterms:W3CDTF">2025-09-10T09:36:00Z</dcterms:modified>
</cp:coreProperties>
</file>