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68A54DCB"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C24B43">
        <w:rPr>
          <w:rFonts w:eastAsia="Calibri" w:cstheme="minorHAnsi"/>
          <w:b/>
          <w:noProof/>
          <w:color w:val="002060"/>
          <w:sz w:val="24"/>
          <w:szCs w:val="24"/>
          <w:lang w:val="pt-BR"/>
        </w:rPr>
        <w:t>0</w:t>
      </w:r>
      <w:r w:rsidR="00000521">
        <w:rPr>
          <w:rFonts w:eastAsia="Calibri" w:cstheme="minorHAnsi"/>
          <w:b/>
          <w:noProof/>
          <w:color w:val="002060"/>
          <w:sz w:val="24"/>
          <w:szCs w:val="24"/>
          <w:lang w:val="pt-BR"/>
        </w:rPr>
        <w:t>5</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1</w:t>
      </w:r>
      <w:r w:rsidR="00000521">
        <w:rPr>
          <w:rFonts w:eastAsia="Calibri" w:cstheme="minorHAnsi"/>
          <w:b/>
          <w:noProof/>
          <w:color w:val="002060"/>
          <w:sz w:val="24"/>
          <w:szCs w:val="24"/>
          <w:lang w:val="pt-BR"/>
        </w:rPr>
        <w:t>5</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01</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3844E047" w:rsidR="007B3D99" w:rsidRPr="007B18D0" w:rsidRDefault="00C24B43"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13</w:t>
      </w:r>
      <w:r w:rsidR="0079164C">
        <w:rPr>
          <w:rFonts w:eastAsia="Calibri" w:cstheme="minorHAnsi"/>
          <w:b/>
          <w:noProof/>
          <w:color w:val="002060"/>
          <w:sz w:val="24"/>
          <w:szCs w:val="24"/>
          <w:lang w:val="pt-BR"/>
        </w:rPr>
        <w:t>.</w:t>
      </w:r>
      <w:r>
        <w:rPr>
          <w:rFonts w:eastAsia="Calibri" w:cstheme="minorHAnsi"/>
          <w:b/>
          <w:noProof/>
          <w:color w:val="002060"/>
          <w:sz w:val="24"/>
          <w:szCs w:val="24"/>
          <w:lang w:val="pt-BR"/>
        </w:rPr>
        <w:t>01</w:t>
      </w:r>
      <w:r w:rsidR="0079164C">
        <w:rPr>
          <w:rFonts w:eastAsia="Calibri" w:cstheme="minorHAnsi"/>
          <w:b/>
          <w:noProof/>
          <w:color w:val="002060"/>
          <w:sz w:val="24"/>
          <w:szCs w:val="24"/>
          <w:lang w:val="pt-BR"/>
        </w:rPr>
        <w:t>.202</w:t>
      </w:r>
      <w:r>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6ECEDE2C"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(PUD</w:t>
      </w:r>
      <w:r w:rsidR="00000521">
        <w:rPr>
          <w:rFonts w:cstheme="minorHAnsi"/>
          <w:b/>
          <w:i/>
          <w:color w:val="002060"/>
          <w:sz w:val="24"/>
          <w:szCs w:val="24"/>
          <w:lang w:val="ro-RO"/>
        </w:rPr>
        <w:t xml:space="preserve">) Drumul Plaiul Nucului nr. 78 </w:t>
      </w:r>
      <w:r w:rsidR="00C24B43">
        <w:rPr>
          <w:rFonts w:cstheme="minorHAnsi"/>
          <w:b/>
          <w:i/>
          <w:color w:val="002060"/>
          <w:sz w:val="24"/>
          <w:szCs w:val="24"/>
          <w:lang w:val="ro-RO"/>
        </w:rPr>
        <w:t>, sector 1, București</w:t>
      </w:r>
    </w:p>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11098AD3"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712BD6">
        <w:rPr>
          <w:rFonts w:eastAsiaTheme="minorHAnsi" w:cstheme="minorHAnsi"/>
          <w:b/>
          <w:color w:val="002060"/>
          <w:sz w:val="24"/>
          <w:szCs w:val="24"/>
          <w:lang w:val="fr-FR"/>
        </w:rPr>
        <w:t xml:space="preserve">nr. </w:t>
      </w:r>
      <w:r w:rsidR="00000521">
        <w:rPr>
          <w:rFonts w:eastAsiaTheme="minorHAnsi" w:cstheme="minorHAnsi"/>
          <w:b/>
          <w:color w:val="002060"/>
          <w:sz w:val="24"/>
          <w:szCs w:val="24"/>
          <w:lang w:val="fr-FR"/>
        </w:rPr>
        <w:t>16618/23.12.</w:t>
      </w:r>
      <w:proofErr w:type="gramStart"/>
      <w:r w:rsidR="00000521">
        <w:rPr>
          <w:rFonts w:eastAsiaTheme="minorHAnsi" w:cstheme="minorHAnsi"/>
          <w:b/>
          <w:color w:val="002060"/>
          <w:sz w:val="24"/>
          <w:szCs w:val="24"/>
          <w:lang w:val="fr-FR"/>
        </w:rPr>
        <w:t>2025</w:t>
      </w:r>
      <w:r w:rsidR="00F90034">
        <w:rPr>
          <w:rFonts w:eastAsiaTheme="minorHAnsi" w:cstheme="minorHAnsi"/>
          <w:b/>
          <w:color w:val="002060"/>
          <w:sz w:val="24"/>
          <w:szCs w:val="24"/>
          <w:lang w:val="fr-FR"/>
        </w:rPr>
        <w:t>;</w:t>
      </w:r>
      <w:proofErr w:type="gramEnd"/>
    </w:p>
    <w:p w14:paraId="7EBA6388" w14:textId="6242C332"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specialitate</w:t>
      </w:r>
      <w:proofErr w:type="spellEnd"/>
      <w:r w:rsidR="00712BD6">
        <w:rPr>
          <w:rFonts w:eastAsiaTheme="minorHAnsi" w:cstheme="minorHAnsi"/>
          <w:b/>
          <w:color w:val="002060"/>
          <w:sz w:val="24"/>
          <w:szCs w:val="24"/>
          <w:lang w:val="fr-FR"/>
        </w:rPr>
        <w:t xml:space="preserve"> nr. </w:t>
      </w:r>
      <w:r w:rsidR="00000521">
        <w:rPr>
          <w:rFonts w:eastAsiaTheme="minorHAnsi" w:cstheme="minorHAnsi"/>
          <w:b/>
          <w:color w:val="002060"/>
          <w:sz w:val="24"/>
          <w:szCs w:val="24"/>
          <w:lang w:val="fr-FR"/>
        </w:rPr>
        <w:t>16619/23.12.</w:t>
      </w:r>
      <w:proofErr w:type="gramStart"/>
      <w:r w:rsidR="00000521">
        <w:rPr>
          <w:rFonts w:eastAsiaTheme="minorHAnsi" w:cstheme="minorHAnsi"/>
          <w:b/>
          <w:color w:val="002060"/>
          <w:sz w:val="24"/>
          <w:szCs w:val="24"/>
          <w:lang w:val="fr-FR"/>
        </w:rPr>
        <w:t>2025</w:t>
      </w:r>
      <w:r w:rsidR="00F90034">
        <w:rPr>
          <w:rFonts w:eastAsiaTheme="minorHAnsi" w:cstheme="minorHAnsi"/>
          <w:b/>
          <w:color w:val="002060"/>
          <w:sz w:val="24"/>
          <w:szCs w:val="24"/>
          <w:lang w:val="fr-FR"/>
        </w:rPr>
        <w:t>;</w:t>
      </w:r>
      <w:proofErr w:type="gramEnd"/>
    </w:p>
    <w:p w14:paraId="1550B14E" w14:textId="4B653268" w:rsidR="00C24B43" w:rsidRDefault="00C24B4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Aviz </w:t>
      </w:r>
      <w:proofErr w:type="spellStart"/>
      <w:r>
        <w:rPr>
          <w:rFonts w:eastAsiaTheme="minorHAnsi" w:cstheme="minorHAnsi"/>
          <w:b/>
          <w:color w:val="002060"/>
          <w:sz w:val="24"/>
          <w:szCs w:val="24"/>
          <w:lang w:val="fr-FR"/>
        </w:rPr>
        <w:t>arhitect</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 xml:space="preserve"> nr. </w:t>
      </w:r>
      <w:r w:rsidR="00000521">
        <w:rPr>
          <w:rFonts w:eastAsiaTheme="minorHAnsi" w:cstheme="minorHAnsi"/>
          <w:b/>
          <w:color w:val="002060"/>
          <w:sz w:val="24"/>
          <w:szCs w:val="24"/>
          <w:lang w:val="fr-FR"/>
        </w:rPr>
        <w:t>75</w:t>
      </w:r>
      <w:r>
        <w:rPr>
          <w:rFonts w:eastAsiaTheme="minorHAnsi" w:cstheme="minorHAnsi"/>
          <w:b/>
          <w:color w:val="002060"/>
          <w:sz w:val="24"/>
          <w:szCs w:val="24"/>
          <w:lang w:val="fr-FR"/>
        </w:rPr>
        <w:t>/</w:t>
      </w:r>
      <w:r w:rsidR="00000521">
        <w:rPr>
          <w:rFonts w:eastAsiaTheme="minorHAnsi" w:cstheme="minorHAnsi"/>
          <w:b/>
          <w:color w:val="002060"/>
          <w:sz w:val="24"/>
          <w:szCs w:val="24"/>
          <w:lang w:val="fr-FR"/>
        </w:rPr>
        <w:t>22</w:t>
      </w:r>
      <w:r>
        <w:rPr>
          <w:rFonts w:eastAsiaTheme="minorHAnsi" w:cstheme="minorHAnsi"/>
          <w:b/>
          <w:color w:val="002060"/>
          <w:sz w:val="24"/>
          <w:szCs w:val="24"/>
          <w:lang w:val="fr-FR"/>
        </w:rPr>
        <w:t>.</w:t>
      </w:r>
      <w:r w:rsidR="00000521">
        <w:rPr>
          <w:rFonts w:eastAsiaTheme="minorHAnsi" w:cstheme="minorHAnsi"/>
          <w:b/>
          <w:color w:val="002060"/>
          <w:sz w:val="24"/>
          <w:szCs w:val="24"/>
          <w:lang w:val="fr-FR"/>
        </w:rPr>
        <w:t>12</w:t>
      </w:r>
      <w:r>
        <w:rPr>
          <w:rFonts w:eastAsiaTheme="minorHAnsi" w:cstheme="minorHAnsi"/>
          <w:b/>
          <w:color w:val="002060"/>
          <w:sz w:val="24"/>
          <w:szCs w:val="24"/>
          <w:lang w:val="fr-FR"/>
        </w:rPr>
        <w:t>.202</w:t>
      </w:r>
      <w:r w:rsidR="00000521">
        <w:rPr>
          <w:rFonts w:eastAsiaTheme="minorHAnsi" w:cstheme="minorHAnsi"/>
          <w:b/>
          <w:color w:val="002060"/>
          <w:sz w:val="24"/>
          <w:szCs w:val="24"/>
          <w:lang w:val="fr-FR"/>
        </w:rPr>
        <w:t>5</w:t>
      </w:r>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1"/>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668A3551"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C24B43">
        <w:rPr>
          <w:rFonts w:eastAsia="Calibri" w:cstheme="minorHAnsi"/>
          <w:b/>
          <w:noProof/>
          <w:color w:val="002060"/>
          <w:sz w:val="24"/>
          <w:szCs w:val="24"/>
          <w:lang w:val="ro-RO"/>
        </w:rPr>
        <w:t>2</w:t>
      </w:r>
      <w:r w:rsidR="00000521">
        <w:rPr>
          <w:rFonts w:eastAsia="Calibri" w:cstheme="minorHAnsi"/>
          <w:b/>
          <w:noProof/>
          <w:color w:val="002060"/>
          <w:sz w:val="24"/>
          <w:szCs w:val="24"/>
          <w:lang w:val="ro-RO"/>
        </w:rPr>
        <w:t>7</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08389D">
        <w:rPr>
          <w:rFonts w:eastAsia="Calibri" w:cstheme="minorHAnsi"/>
          <w:b/>
          <w:noProof/>
          <w:color w:val="002060"/>
          <w:sz w:val="24"/>
          <w:szCs w:val="24"/>
          <w:lang w:val="ro-RO"/>
        </w:rPr>
        <w:t>2</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4FE0F35A"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000521">
        <w:rPr>
          <w:rFonts w:eastAsia="Calibri" w:cstheme="minorHAnsi"/>
          <w:b/>
          <w:bCs/>
          <w:noProof/>
          <w:color w:val="002060"/>
          <w:sz w:val="24"/>
          <w:szCs w:val="24"/>
          <w:lang w:val="pt-BR"/>
        </w:rPr>
        <w:t>26</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01</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44303A2" w14:textId="183F489E" w:rsidR="00231F19" w:rsidRDefault="00000521" w:rsidP="007B3D99">
      <w:pPr>
        <w:tabs>
          <w:tab w:val="left" w:pos="0"/>
          <w:tab w:val="left" w:pos="426"/>
        </w:tabs>
        <w:spacing w:after="0" w:line="240" w:lineRule="auto"/>
        <w:ind w:left="567"/>
        <w:jc w:val="center"/>
        <w:rPr>
          <w:rFonts w:cstheme="minorHAnsi"/>
          <w:b/>
          <w:i/>
          <w:color w:val="002060"/>
          <w:sz w:val="24"/>
          <w:szCs w:val="24"/>
          <w:lang w:val="ro-RO"/>
        </w:rPr>
      </w:pPr>
      <w:r w:rsidRPr="00000521">
        <w:rPr>
          <w:rFonts w:cstheme="minorHAnsi"/>
          <w:b/>
          <w:i/>
          <w:color w:val="002060"/>
          <w:sz w:val="24"/>
          <w:szCs w:val="24"/>
          <w:lang w:val="ro-RO"/>
        </w:rPr>
        <w:t>Proiect de Hotărâre privind aprobarea Planului Urbanistic de Detaliu (PUD) Drumul Plaiul Nucului nr. 78 , sector 1, București</w:t>
      </w:r>
    </w:p>
    <w:p w14:paraId="37CE2345" w14:textId="77777777" w:rsidR="00231F19" w:rsidRPr="007B18D0" w:rsidRDefault="00231F1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FE25A" w14:textId="77777777" w:rsidR="00CE0BF6" w:rsidRDefault="00CE0BF6" w:rsidP="00B7531C">
      <w:pPr>
        <w:spacing w:after="0" w:line="240" w:lineRule="auto"/>
      </w:pPr>
      <w:r>
        <w:separator/>
      </w:r>
    </w:p>
  </w:endnote>
  <w:endnote w:type="continuationSeparator" w:id="0">
    <w:p w14:paraId="417DF7AF" w14:textId="77777777" w:rsidR="00CE0BF6" w:rsidRDefault="00CE0BF6"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CE0BF6"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CE0BF6"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CE0BF6"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CE0BF6"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F3DB9" w14:textId="77777777" w:rsidR="00CE0BF6" w:rsidRDefault="00CE0BF6" w:rsidP="00B7531C">
      <w:pPr>
        <w:spacing w:after="0" w:line="240" w:lineRule="auto"/>
      </w:pPr>
      <w:r>
        <w:separator/>
      </w:r>
    </w:p>
  </w:footnote>
  <w:footnote w:type="continuationSeparator" w:id="0">
    <w:p w14:paraId="776952F5" w14:textId="77777777" w:rsidR="00CE0BF6" w:rsidRDefault="00CE0BF6"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0521"/>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BF6"/>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2026-01-15T06:29:00Z</dcterms:created>
  <dcterms:modified xsi:type="dcterms:W3CDTF">2026-01-15T06:29:00Z</dcterms:modified>
</cp:coreProperties>
</file>